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1BE8" w:rsidR="00F7126E" w:rsidP="31662570" w:rsidRDefault="00F7126E" w14:paraId="380693A7" w14:textId="77777777">
      <w:pPr>
        <w:keepNext/>
        <w:keepLines/>
        <w:spacing w:after="120"/>
        <w:outlineLvl w:val="0"/>
        <w:rPr>
          <w:rFonts w:asciiTheme="minorHAnsi" w:hAnsiTheme="minorHAnsi" w:eastAsiaTheme="minorEastAsia" w:cstheme="minorBidi"/>
          <w:color w:val="8C0741"/>
          <w:sz w:val="22"/>
          <w:szCs w:val="22"/>
        </w:rPr>
      </w:pPr>
    </w:p>
    <w:tbl>
      <w:tblPr>
        <w:tblW w:w="1403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3"/>
        <w:gridCol w:w="3572"/>
        <w:gridCol w:w="2552"/>
        <w:gridCol w:w="2835"/>
        <w:gridCol w:w="1417"/>
        <w:gridCol w:w="3402"/>
        <w:gridCol w:w="142"/>
      </w:tblGrid>
      <w:tr w:rsidRPr="00A643CC" w:rsidR="00A643CC" w:rsidTr="2E155834" w14:paraId="70791A84" w14:textId="77777777">
        <w:trPr>
          <w:gridBefore w:val="1"/>
          <w:gridAfter w:val="1"/>
          <w:wBefore w:w="113" w:type="dxa"/>
          <w:wAfter w:w="142" w:type="dxa"/>
          <w:trHeight w:val="835"/>
        </w:trPr>
        <w:tc>
          <w:tcPr>
            <w:tcW w:w="3572" w:type="dxa"/>
            <w:shd w:val="clear" w:color="auto" w:fill="auto"/>
            <w:vAlign w:val="center"/>
          </w:tcPr>
          <w:p w:rsidR="00AE3E5C" w:rsidP="00277B2D" w:rsidRDefault="00277B2D" w14:paraId="2B3680F9" w14:textId="29504DBA">
            <w:pPr>
              <w:spacing w:before="120" w:after="120"/>
              <w:rPr>
                <w:rFonts w:asciiTheme="minorHAnsi" w:hAnsiTheme="minorHAnsi" w:eastAsiaTheme="minorEastAsia" w:cstheme="minorBidi"/>
                <w:b/>
                <w:bCs/>
                <w:sz w:val="22"/>
                <w:szCs w:val="22"/>
              </w:rPr>
            </w:pPr>
            <w:proofErr w:type="spellStart"/>
            <w:r>
              <w:rPr>
                <w:rFonts w:asciiTheme="minorHAnsi" w:hAnsiTheme="minorHAnsi" w:eastAsiaTheme="minorEastAsia" w:cstheme="minorBidi"/>
                <w:b/>
                <w:bCs/>
                <w:sz w:val="22"/>
                <w:szCs w:val="22"/>
              </w:rPr>
              <w:t>E</w:t>
            </w:r>
            <w:r w:rsidRPr="31662570" w:rsidR="00AE3E5C">
              <w:rPr>
                <w:rFonts w:asciiTheme="minorHAnsi" w:hAnsiTheme="minorHAnsi" w:eastAsiaTheme="minorEastAsia" w:cstheme="minorBidi"/>
                <w:b/>
                <w:bCs/>
                <w:sz w:val="22"/>
                <w:szCs w:val="22"/>
              </w:rPr>
              <w:t>nw’r</w:t>
            </w:r>
            <w:proofErr w:type="spellEnd"/>
            <w:r w:rsidRPr="31662570" w:rsidR="00AE3E5C">
              <w:rPr>
                <w:rFonts w:asciiTheme="minorHAnsi" w:hAnsiTheme="minorHAnsi" w:eastAsiaTheme="minorEastAsia" w:cstheme="minorBidi"/>
                <w:b/>
                <w:bCs/>
                <w:sz w:val="22"/>
                <w:szCs w:val="22"/>
              </w:rPr>
              <w:t xml:space="preserve"> </w:t>
            </w:r>
            <w:proofErr w:type="spellStart"/>
            <w:r w:rsidRPr="31662570" w:rsidR="00AE3E5C">
              <w:rPr>
                <w:rFonts w:asciiTheme="minorHAnsi" w:hAnsiTheme="minorHAnsi" w:eastAsiaTheme="minorEastAsia" w:cstheme="minorBidi"/>
                <w:b/>
                <w:bCs/>
                <w:sz w:val="22"/>
                <w:szCs w:val="22"/>
              </w:rPr>
              <w:t>Sefydliad</w:t>
            </w:r>
            <w:proofErr w:type="spellEnd"/>
            <w:r w:rsidRPr="31662570" w:rsidR="00AE3E5C">
              <w:rPr>
                <w:rFonts w:asciiTheme="minorHAnsi" w:hAnsiTheme="minorHAnsi" w:eastAsiaTheme="minorEastAsia" w:cstheme="minorBidi"/>
                <w:b/>
                <w:bCs/>
                <w:sz w:val="22"/>
                <w:szCs w:val="22"/>
              </w:rPr>
              <w:t>:</w:t>
            </w:r>
          </w:p>
          <w:p w:rsidRPr="00AE3E5C" w:rsidR="00F7126E" w:rsidP="31662570" w:rsidRDefault="004A7BA6" w14:paraId="6F5B4CF9" w14:textId="3CEB0539">
            <w:pPr>
              <w:spacing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Name of </w:t>
            </w:r>
            <w:r w:rsidRPr="31662570" w:rsidR="66A6AD61">
              <w:rPr>
                <w:rFonts w:asciiTheme="minorHAnsi" w:hAnsiTheme="minorHAnsi" w:eastAsiaTheme="minorEastAsia" w:cstheme="minorBidi"/>
                <w:sz w:val="22"/>
                <w:szCs w:val="22"/>
              </w:rPr>
              <w:t>O</w:t>
            </w:r>
            <w:r w:rsidRPr="31662570">
              <w:rPr>
                <w:rFonts w:asciiTheme="minorHAnsi" w:hAnsiTheme="minorHAnsi" w:eastAsiaTheme="minorEastAsia" w:cstheme="minorBidi"/>
                <w:sz w:val="22"/>
                <w:szCs w:val="22"/>
              </w:rPr>
              <w:t>rganisation:</w:t>
            </w:r>
          </w:p>
        </w:tc>
        <w:tc>
          <w:tcPr>
            <w:tcW w:w="5387" w:type="dxa"/>
            <w:gridSpan w:val="2"/>
            <w:shd w:val="clear" w:color="auto" w:fill="auto"/>
            <w:vAlign w:val="center"/>
          </w:tcPr>
          <w:p w:rsidRPr="00A643CC" w:rsidR="00F7126E" w:rsidP="31662570" w:rsidRDefault="00F7126E" w14:paraId="1CA4EE76" w14:textId="77777777">
            <w:pPr>
              <w:spacing w:after="120"/>
              <w:rPr>
                <w:rFonts w:asciiTheme="minorHAnsi" w:hAnsiTheme="minorHAnsi" w:eastAsiaTheme="minorEastAsia" w:cstheme="minorBidi"/>
                <w:b/>
                <w:bCs/>
                <w:sz w:val="22"/>
                <w:szCs w:val="22"/>
              </w:rPr>
            </w:pPr>
          </w:p>
          <w:p w:rsidRPr="00A643CC" w:rsidR="00F7126E" w:rsidP="31662570" w:rsidRDefault="00F7126E" w14:paraId="7E5CDE09" w14:textId="77777777">
            <w:pPr>
              <w:spacing w:after="120"/>
              <w:rPr>
                <w:rFonts w:asciiTheme="minorHAnsi" w:hAnsiTheme="minorHAnsi" w:eastAsiaTheme="minorEastAsia" w:cstheme="minorBidi"/>
                <w:b/>
                <w:bCs/>
                <w:sz w:val="22"/>
                <w:szCs w:val="22"/>
              </w:rPr>
            </w:pPr>
          </w:p>
          <w:p w:rsidRPr="00A643CC" w:rsidR="00F7126E" w:rsidP="31662570" w:rsidRDefault="00F7126E" w14:paraId="4BBEEFD0" w14:textId="77777777">
            <w:pPr>
              <w:spacing w:after="120"/>
              <w:rPr>
                <w:rFonts w:asciiTheme="minorHAnsi" w:hAnsiTheme="minorHAnsi" w:eastAsiaTheme="minorEastAsia" w:cstheme="minorBidi"/>
                <w:b/>
                <w:bCs/>
                <w:sz w:val="22"/>
                <w:szCs w:val="22"/>
              </w:rPr>
            </w:pPr>
          </w:p>
        </w:tc>
        <w:tc>
          <w:tcPr>
            <w:tcW w:w="1417" w:type="dxa"/>
            <w:shd w:val="clear" w:color="auto" w:fill="auto"/>
            <w:vAlign w:val="center"/>
          </w:tcPr>
          <w:p w:rsidR="00AE3E5C" w:rsidP="00277B2D" w:rsidRDefault="00AE3E5C" w14:paraId="60BB6EFE" w14:textId="119DFD7D">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Manylion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Cyswllt</w:t>
            </w:r>
            <w:proofErr w:type="spellEnd"/>
            <w:r w:rsidRPr="31662570">
              <w:rPr>
                <w:rFonts w:asciiTheme="minorHAnsi" w:hAnsiTheme="minorHAnsi" w:eastAsiaTheme="minorEastAsia" w:cstheme="minorBidi"/>
                <w:b/>
                <w:bCs/>
                <w:sz w:val="22"/>
                <w:szCs w:val="22"/>
              </w:rPr>
              <w:t>:</w:t>
            </w:r>
          </w:p>
          <w:p w:rsidRPr="00AE3E5C" w:rsidR="00F7126E" w:rsidP="00277B2D" w:rsidRDefault="00F7126E" w14:paraId="7702D1CE" w14:textId="5BB411C8">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Contact </w:t>
            </w:r>
            <w:r w:rsidRPr="31662570" w:rsidR="00AE3E5C">
              <w:rPr>
                <w:rFonts w:asciiTheme="minorHAnsi" w:hAnsiTheme="minorHAnsi" w:eastAsiaTheme="minorEastAsia" w:cstheme="minorBidi"/>
                <w:sz w:val="22"/>
                <w:szCs w:val="22"/>
              </w:rPr>
              <w:t>D</w:t>
            </w:r>
            <w:r w:rsidRPr="31662570">
              <w:rPr>
                <w:rFonts w:asciiTheme="minorHAnsi" w:hAnsiTheme="minorHAnsi" w:eastAsiaTheme="minorEastAsia" w:cstheme="minorBidi"/>
                <w:sz w:val="22"/>
                <w:szCs w:val="22"/>
              </w:rPr>
              <w:t>etails:</w:t>
            </w:r>
          </w:p>
        </w:tc>
        <w:tc>
          <w:tcPr>
            <w:tcW w:w="3402" w:type="dxa"/>
            <w:shd w:val="clear" w:color="auto" w:fill="auto"/>
            <w:vAlign w:val="center"/>
          </w:tcPr>
          <w:p w:rsidRPr="00A643CC" w:rsidR="00F7126E" w:rsidP="31662570" w:rsidRDefault="00F7126E" w14:paraId="4237C478" w14:textId="77777777">
            <w:pPr>
              <w:spacing w:after="120"/>
              <w:rPr>
                <w:rFonts w:asciiTheme="minorHAnsi" w:hAnsiTheme="minorHAnsi" w:eastAsiaTheme="minorEastAsia" w:cstheme="minorBidi"/>
                <w:b/>
                <w:bCs/>
                <w:sz w:val="22"/>
                <w:szCs w:val="22"/>
              </w:rPr>
            </w:pPr>
          </w:p>
        </w:tc>
      </w:tr>
      <w:tr w:rsidRPr="00A643CC" w:rsidR="00A643CC" w:rsidTr="2E155834" w14:paraId="7749C722" w14:textId="77777777">
        <w:trPr>
          <w:gridBefore w:val="1"/>
          <w:gridAfter w:val="1"/>
          <w:wBefore w:w="113" w:type="dxa"/>
          <w:wAfter w:w="142" w:type="dxa"/>
          <w:trHeight w:val="413"/>
        </w:trPr>
        <w:tc>
          <w:tcPr>
            <w:tcW w:w="3572" w:type="dxa"/>
            <w:shd w:val="clear" w:color="auto" w:fill="auto"/>
            <w:vAlign w:val="center"/>
          </w:tcPr>
          <w:p w:rsidRPr="000D21E1" w:rsidR="000D21E1" w:rsidP="31662570" w:rsidRDefault="000D21E1" w14:paraId="6E650080" w14:textId="60C6C725">
            <w:pPr>
              <w:spacing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Enw’r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Cyfoed</w:t>
            </w:r>
            <w:proofErr w:type="spellEnd"/>
            <w:r w:rsidRPr="31662570">
              <w:rPr>
                <w:rFonts w:asciiTheme="minorHAnsi" w:hAnsiTheme="minorHAnsi" w:eastAsiaTheme="minorEastAsia" w:cstheme="minorBidi"/>
                <w:b/>
                <w:bCs/>
                <w:sz w:val="22"/>
                <w:szCs w:val="22"/>
              </w:rPr>
              <w:t xml:space="preserve"> / </w:t>
            </w:r>
            <w:proofErr w:type="spellStart"/>
            <w:r w:rsidRPr="31662570">
              <w:rPr>
                <w:rFonts w:asciiTheme="minorHAnsi" w:hAnsiTheme="minorHAnsi" w:eastAsiaTheme="minorEastAsia" w:cstheme="minorBidi"/>
                <w:b/>
                <w:bCs/>
                <w:sz w:val="22"/>
                <w:szCs w:val="22"/>
              </w:rPr>
              <w:t>Adolygydd</w:t>
            </w:r>
            <w:proofErr w:type="spellEnd"/>
            <w:r w:rsidRPr="31662570">
              <w:rPr>
                <w:rFonts w:asciiTheme="minorHAnsi" w:hAnsiTheme="minorHAnsi" w:eastAsiaTheme="minorEastAsia" w:cstheme="minorBidi"/>
                <w:b/>
                <w:bCs/>
                <w:sz w:val="22"/>
                <w:szCs w:val="22"/>
              </w:rPr>
              <w:t>:</w:t>
            </w:r>
          </w:p>
          <w:p w:rsidRPr="000D21E1" w:rsidR="00F7126E" w:rsidP="31662570" w:rsidRDefault="00F7126E" w14:paraId="70FB1B82" w14:textId="459126FE">
            <w:pPr>
              <w:spacing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Name of </w:t>
            </w:r>
            <w:r w:rsidRPr="31662570" w:rsidR="000D21E1">
              <w:rPr>
                <w:rFonts w:asciiTheme="minorHAnsi" w:hAnsiTheme="minorHAnsi" w:eastAsiaTheme="minorEastAsia" w:cstheme="minorBidi"/>
                <w:sz w:val="22"/>
                <w:szCs w:val="22"/>
              </w:rPr>
              <w:t>P</w:t>
            </w:r>
            <w:r w:rsidRPr="31662570">
              <w:rPr>
                <w:rFonts w:asciiTheme="minorHAnsi" w:hAnsiTheme="minorHAnsi" w:eastAsiaTheme="minorEastAsia" w:cstheme="minorBidi"/>
                <w:sz w:val="22"/>
                <w:szCs w:val="22"/>
              </w:rPr>
              <w:t>eer /</w:t>
            </w:r>
            <w:r w:rsidRPr="31662570" w:rsidR="000D21E1">
              <w:rPr>
                <w:rFonts w:asciiTheme="minorHAnsi" w:hAnsiTheme="minorHAnsi" w:eastAsiaTheme="minorEastAsia" w:cstheme="minorBidi"/>
                <w:sz w:val="22"/>
                <w:szCs w:val="22"/>
              </w:rPr>
              <w:t xml:space="preserve"> R</w:t>
            </w:r>
            <w:r w:rsidRPr="31662570">
              <w:rPr>
                <w:rFonts w:asciiTheme="minorHAnsi" w:hAnsiTheme="minorHAnsi" w:eastAsiaTheme="minorEastAsia" w:cstheme="minorBidi"/>
                <w:sz w:val="22"/>
                <w:szCs w:val="22"/>
              </w:rPr>
              <w:t>eviewer:</w:t>
            </w:r>
          </w:p>
        </w:tc>
        <w:tc>
          <w:tcPr>
            <w:tcW w:w="5387" w:type="dxa"/>
            <w:gridSpan w:val="2"/>
            <w:shd w:val="clear" w:color="auto" w:fill="auto"/>
            <w:vAlign w:val="center"/>
          </w:tcPr>
          <w:p w:rsidRPr="00A643CC" w:rsidR="00F7126E" w:rsidP="31662570" w:rsidRDefault="00F7126E" w14:paraId="6C5B373F" w14:textId="77777777">
            <w:pPr>
              <w:spacing w:after="120"/>
              <w:rPr>
                <w:rFonts w:asciiTheme="minorHAnsi" w:hAnsiTheme="minorHAnsi" w:eastAsiaTheme="minorEastAsia" w:cstheme="minorBidi"/>
                <w:b/>
                <w:bCs/>
                <w:sz w:val="22"/>
                <w:szCs w:val="22"/>
              </w:rPr>
            </w:pPr>
          </w:p>
          <w:p w:rsidRPr="00A643CC" w:rsidR="00F7126E" w:rsidP="31662570" w:rsidRDefault="00F7126E" w14:paraId="026350D2" w14:textId="77777777">
            <w:pPr>
              <w:spacing w:after="120"/>
              <w:rPr>
                <w:rFonts w:asciiTheme="minorHAnsi" w:hAnsiTheme="minorHAnsi" w:eastAsiaTheme="minorEastAsia" w:cstheme="minorBidi"/>
                <w:b/>
                <w:bCs/>
                <w:sz w:val="22"/>
                <w:szCs w:val="22"/>
              </w:rPr>
            </w:pPr>
          </w:p>
        </w:tc>
        <w:tc>
          <w:tcPr>
            <w:tcW w:w="1417" w:type="dxa"/>
            <w:vMerge w:val="restart"/>
            <w:shd w:val="clear" w:color="auto" w:fill="auto"/>
            <w:vAlign w:val="center"/>
          </w:tcPr>
          <w:p w:rsidRPr="00AE3E5C" w:rsidR="00AE3E5C" w:rsidP="00277B2D" w:rsidRDefault="00AE3E5C" w14:paraId="3A86C983" w14:textId="77777777">
            <w:pPr>
              <w:spacing w:before="120" w:after="120"/>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Dydddiad</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sz w:val="22"/>
                <w:szCs w:val="22"/>
              </w:rPr>
              <w:t>Ymweliad</w:t>
            </w:r>
            <w:proofErr w:type="spellEnd"/>
            <w:r w:rsidRPr="31662570">
              <w:rPr>
                <w:rFonts w:asciiTheme="minorHAnsi" w:hAnsiTheme="minorHAnsi" w:eastAsiaTheme="minorEastAsia" w:cstheme="minorBidi"/>
                <w:sz w:val="22"/>
                <w:szCs w:val="22"/>
              </w:rPr>
              <w:t>:</w:t>
            </w:r>
          </w:p>
          <w:p w:rsidRPr="00A643CC" w:rsidR="00F7126E" w:rsidP="00277B2D" w:rsidRDefault="00F7126E" w14:paraId="37202F2D" w14:textId="76732607">
            <w:p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Date of visit:</w:t>
            </w:r>
          </w:p>
        </w:tc>
        <w:tc>
          <w:tcPr>
            <w:tcW w:w="3402" w:type="dxa"/>
            <w:vMerge w:val="restart"/>
            <w:shd w:val="clear" w:color="auto" w:fill="auto"/>
            <w:vAlign w:val="center"/>
          </w:tcPr>
          <w:p w:rsidRPr="00A643CC" w:rsidR="00F7126E" w:rsidP="31662570" w:rsidRDefault="00F7126E" w14:paraId="68BEB59A" w14:textId="77777777">
            <w:pPr>
              <w:spacing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   </w:t>
            </w:r>
          </w:p>
        </w:tc>
      </w:tr>
      <w:tr w:rsidRPr="00A643CC" w:rsidR="00A643CC" w:rsidTr="2E155834" w14:paraId="2BABA1E2" w14:textId="77777777">
        <w:trPr>
          <w:gridBefore w:val="1"/>
          <w:gridAfter w:val="1"/>
          <w:wBefore w:w="113" w:type="dxa"/>
          <w:wAfter w:w="142" w:type="dxa"/>
          <w:trHeight w:val="412"/>
        </w:trPr>
        <w:tc>
          <w:tcPr>
            <w:tcW w:w="3572" w:type="dxa"/>
            <w:shd w:val="clear" w:color="auto" w:fill="auto"/>
            <w:vAlign w:val="center"/>
          </w:tcPr>
          <w:p w:rsidRPr="000D21E1" w:rsidR="000D21E1" w:rsidP="31662570" w:rsidRDefault="000D21E1" w14:paraId="4E2FF533" w14:textId="77777777">
            <w:pPr>
              <w:spacing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Enw</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Adolygydd</w:t>
            </w:r>
            <w:proofErr w:type="spellEnd"/>
            <w:r w:rsidRPr="31662570">
              <w:rPr>
                <w:rFonts w:asciiTheme="minorHAnsi" w:hAnsiTheme="minorHAnsi" w:eastAsiaTheme="minorEastAsia" w:cstheme="minorBidi"/>
                <w:b/>
                <w:bCs/>
                <w:sz w:val="22"/>
                <w:szCs w:val="22"/>
              </w:rPr>
              <w:t>:</w:t>
            </w:r>
          </w:p>
          <w:p w:rsidRPr="000D21E1" w:rsidR="00F7126E" w:rsidP="31662570" w:rsidRDefault="00F7126E" w14:paraId="64695CA9" w14:textId="7A88451F">
            <w:pPr>
              <w:spacing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Name of </w:t>
            </w:r>
            <w:r w:rsidRPr="31662570" w:rsidR="49FB9EB7">
              <w:rPr>
                <w:rFonts w:asciiTheme="minorHAnsi" w:hAnsiTheme="minorHAnsi" w:eastAsiaTheme="minorEastAsia" w:cstheme="minorBidi"/>
                <w:sz w:val="22"/>
                <w:szCs w:val="22"/>
              </w:rPr>
              <w:t>R</w:t>
            </w:r>
            <w:r w:rsidRPr="31662570">
              <w:rPr>
                <w:rFonts w:asciiTheme="minorHAnsi" w:hAnsiTheme="minorHAnsi" w:eastAsiaTheme="minorEastAsia" w:cstheme="minorBidi"/>
                <w:sz w:val="22"/>
                <w:szCs w:val="22"/>
              </w:rPr>
              <w:t xml:space="preserve">eviewer’s </w:t>
            </w:r>
            <w:r w:rsidRPr="31662570" w:rsidR="3670DE81">
              <w:rPr>
                <w:rFonts w:asciiTheme="minorHAnsi" w:hAnsiTheme="minorHAnsi" w:eastAsiaTheme="minorEastAsia" w:cstheme="minorBidi"/>
                <w:sz w:val="22"/>
                <w:szCs w:val="22"/>
              </w:rPr>
              <w:t>O</w:t>
            </w:r>
            <w:r w:rsidRPr="31662570">
              <w:rPr>
                <w:rFonts w:asciiTheme="minorHAnsi" w:hAnsiTheme="minorHAnsi" w:eastAsiaTheme="minorEastAsia" w:cstheme="minorBidi"/>
                <w:sz w:val="22"/>
                <w:szCs w:val="22"/>
              </w:rPr>
              <w:t>rganisation</w:t>
            </w:r>
            <w:r w:rsidRPr="31662570" w:rsidR="06DE41C1">
              <w:rPr>
                <w:rFonts w:asciiTheme="minorHAnsi" w:hAnsiTheme="minorHAnsi" w:eastAsiaTheme="minorEastAsia" w:cstheme="minorBidi"/>
                <w:sz w:val="22"/>
                <w:szCs w:val="22"/>
              </w:rPr>
              <w:t>:</w:t>
            </w:r>
          </w:p>
        </w:tc>
        <w:tc>
          <w:tcPr>
            <w:tcW w:w="5387" w:type="dxa"/>
            <w:gridSpan w:val="2"/>
            <w:shd w:val="clear" w:color="auto" w:fill="auto"/>
            <w:vAlign w:val="center"/>
          </w:tcPr>
          <w:p w:rsidRPr="00A643CC" w:rsidR="00F7126E" w:rsidP="31662570" w:rsidRDefault="00F7126E" w14:paraId="39149C3B" w14:textId="77777777">
            <w:pPr>
              <w:spacing w:after="120"/>
              <w:rPr>
                <w:rFonts w:asciiTheme="minorHAnsi" w:hAnsiTheme="minorHAnsi" w:eastAsiaTheme="minorEastAsia" w:cstheme="minorBidi"/>
                <w:b/>
                <w:bCs/>
                <w:sz w:val="22"/>
                <w:szCs w:val="22"/>
              </w:rPr>
            </w:pPr>
          </w:p>
        </w:tc>
        <w:tc>
          <w:tcPr>
            <w:tcW w:w="1417" w:type="dxa"/>
            <w:vMerge/>
            <w:vAlign w:val="center"/>
          </w:tcPr>
          <w:p w:rsidRPr="00A643CC" w:rsidR="00F7126E" w:rsidP="00C20D1F" w:rsidRDefault="00F7126E" w14:paraId="66BA5F4B" w14:textId="77777777">
            <w:pPr>
              <w:rPr>
                <w:rFonts w:asciiTheme="minorHAnsi" w:hAnsiTheme="minorHAnsi" w:cstheme="minorHAnsi"/>
                <w:b/>
                <w:bCs/>
                <w:sz w:val="22"/>
                <w:szCs w:val="22"/>
              </w:rPr>
            </w:pPr>
          </w:p>
        </w:tc>
        <w:tc>
          <w:tcPr>
            <w:tcW w:w="3402" w:type="dxa"/>
            <w:vMerge/>
            <w:vAlign w:val="center"/>
          </w:tcPr>
          <w:p w:rsidRPr="00A643CC" w:rsidR="00F7126E" w:rsidP="00C20D1F" w:rsidRDefault="00F7126E" w14:paraId="16E6B49D" w14:textId="77777777">
            <w:pPr>
              <w:rPr>
                <w:rFonts w:asciiTheme="minorHAnsi" w:hAnsiTheme="minorHAnsi" w:cstheme="minorHAnsi"/>
                <w:b/>
                <w:bCs/>
                <w:sz w:val="22"/>
                <w:szCs w:val="22"/>
              </w:rPr>
            </w:pPr>
          </w:p>
        </w:tc>
      </w:tr>
      <w:tr w:rsidRPr="00A643CC" w:rsidR="00A643CC" w:rsidTr="2E155834" w14:paraId="6A367EDA" w14:textId="77777777">
        <w:trPr>
          <w:gridBefore w:val="1"/>
          <w:gridAfter w:val="1"/>
          <w:wBefore w:w="113" w:type="dxa"/>
          <w:wAfter w:w="142" w:type="dxa"/>
          <w:trHeight w:val="820"/>
        </w:trPr>
        <w:tc>
          <w:tcPr>
            <w:tcW w:w="3572" w:type="dxa"/>
            <w:tcBorders>
              <w:bottom w:val="single" w:color="auto" w:sz="4" w:space="0"/>
            </w:tcBorders>
            <w:shd w:val="clear" w:color="auto" w:fill="auto"/>
            <w:vAlign w:val="center"/>
          </w:tcPr>
          <w:p w:rsidR="000D21E1" w:rsidP="31662570" w:rsidRDefault="000D21E1" w14:paraId="4575CD59" w14:textId="77777777">
            <w:pPr>
              <w:spacing w:before="24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Cwmpas</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Cyfnewid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Cymheiriaid</w:t>
            </w:r>
            <w:proofErr w:type="spellEnd"/>
            <w:r w:rsidRPr="31662570">
              <w:rPr>
                <w:rFonts w:asciiTheme="minorHAnsi" w:hAnsiTheme="minorHAnsi" w:eastAsiaTheme="minorEastAsia" w:cstheme="minorBidi"/>
                <w:b/>
                <w:bCs/>
                <w:sz w:val="22"/>
                <w:szCs w:val="22"/>
              </w:rPr>
              <w:t>:</w:t>
            </w:r>
          </w:p>
          <w:p w:rsidR="000D21E1" w:rsidP="31662570" w:rsidRDefault="000D21E1" w14:paraId="4E3CCFBF" w14:textId="7A003804">
            <w:pPr>
              <w:spacing w:before="24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Roedd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rhaglenni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dysgu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cynnwys</w:t>
            </w:r>
            <w:proofErr w:type="spellEnd"/>
            <w:r w:rsidRPr="31662570">
              <w:rPr>
                <w:rFonts w:asciiTheme="minorHAnsi" w:hAnsiTheme="minorHAnsi" w:eastAsiaTheme="minorEastAsia" w:cstheme="minorBidi"/>
                <w:b/>
                <w:bCs/>
                <w:sz w:val="22"/>
                <w:szCs w:val="22"/>
              </w:rPr>
              <w:t>:</w:t>
            </w:r>
          </w:p>
          <w:p w:rsidRPr="000D21E1" w:rsidR="00F7126E" w:rsidP="31662570" w:rsidRDefault="00F7126E" w14:paraId="726E3370" w14:textId="5353BB14">
            <w:pPr>
              <w:spacing w:before="24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Scope of the peer exchange:</w:t>
            </w:r>
          </w:p>
          <w:p w:rsidRPr="000D21E1" w:rsidR="00F7126E" w:rsidP="31662570" w:rsidRDefault="00F7126E" w14:paraId="08B855D0" w14:textId="77777777">
            <w:pPr>
              <w:spacing w:before="24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Learning programmes covered:</w:t>
            </w:r>
          </w:p>
        </w:tc>
        <w:tc>
          <w:tcPr>
            <w:tcW w:w="2552" w:type="dxa"/>
            <w:shd w:val="clear" w:color="auto" w:fill="auto"/>
            <w:vAlign w:val="center"/>
          </w:tcPr>
          <w:p w:rsidR="000D21E1" w:rsidP="2E155834" w:rsidRDefault="009739E1" w14:paraId="3B28144C" w14:textId="0E1FA2B7">
            <w:pPr>
              <w:spacing w:after="120"/>
              <w:rPr>
                <w:rFonts w:asciiTheme="minorHAnsi" w:hAnsiTheme="minorHAnsi" w:eastAsiaTheme="minorEastAsia" w:cstheme="minorBidi"/>
                <w:b/>
                <w:bCs/>
                <w:sz w:val="22"/>
                <w:szCs w:val="22"/>
              </w:rPr>
            </w:pPr>
            <w:proofErr w:type="spellStart"/>
            <w:r>
              <w:rPr>
                <w:rFonts w:asciiTheme="minorHAnsi" w:hAnsiTheme="minorHAnsi" w:eastAsiaTheme="minorEastAsia" w:cstheme="minorBidi"/>
                <w:b/>
                <w:bCs/>
                <w:sz w:val="22"/>
                <w:szCs w:val="22"/>
              </w:rPr>
              <w:t>S</w:t>
            </w:r>
            <w:r w:rsidRPr="2E155834" w:rsidR="000D21E1">
              <w:rPr>
                <w:rFonts w:asciiTheme="minorHAnsi" w:hAnsiTheme="minorHAnsi" w:eastAsiaTheme="minorEastAsia" w:cstheme="minorBidi"/>
                <w:b/>
                <w:bCs/>
                <w:sz w:val="22"/>
                <w:szCs w:val="22"/>
              </w:rPr>
              <w:t>afonau</w:t>
            </w:r>
            <w:proofErr w:type="spellEnd"/>
            <w:r w:rsidRPr="2E155834" w:rsidR="000D21E1">
              <w:rPr>
                <w:rFonts w:asciiTheme="minorHAnsi" w:hAnsiTheme="minorHAnsi" w:eastAsiaTheme="minorEastAsia" w:cstheme="minorBidi"/>
                <w:b/>
                <w:bCs/>
                <w:sz w:val="22"/>
                <w:szCs w:val="22"/>
              </w:rPr>
              <w:t xml:space="preserve"> RARPA </w:t>
            </w:r>
            <w:proofErr w:type="spellStart"/>
            <w:r w:rsidRPr="2E155834" w:rsidR="000D21E1">
              <w:rPr>
                <w:rFonts w:asciiTheme="minorHAnsi" w:hAnsiTheme="minorHAnsi" w:eastAsiaTheme="minorEastAsia" w:cstheme="minorBidi"/>
                <w:b/>
                <w:bCs/>
                <w:sz w:val="22"/>
                <w:szCs w:val="22"/>
              </w:rPr>
              <w:t>wedi’u</w:t>
            </w:r>
            <w:proofErr w:type="spellEnd"/>
            <w:r w:rsidRPr="2E155834" w:rsidR="000D21E1">
              <w:rPr>
                <w:rFonts w:asciiTheme="minorHAnsi" w:hAnsiTheme="minorHAnsi" w:eastAsiaTheme="minorEastAsia" w:cstheme="minorBidi"/>
                <w:b/>
                <w:bCs/>
                <w:sz w:val="22"/>
                <w:szCs w:val="22"/>
              </w:rPr>
              <w:t xml:space="preserve"> </w:t>
            </w:r>
            <w:proofErr w:type="spellStart"/>
            <w:r w:rsidRPr="2E155834" w:rsidR="000D21E1">
              <w:rPr>
                <w:rFonts w:asciiTheme="minorHAnsi" w:hAnsiTheme="minorHAnsi" w:eastAsiaTheme="minorEastAsia" w:cstheme="minorBidi"/>
                <w:b/>
                <w:bCs/>
                <w:sz w:val="22"/>
                <w:szCs w:val="22"/>
              </w:rPr>
              <w:t>hadolygu</w:t>
            </w:r>
            <w:proofErr w:type="spellEnd"/>
            <w:r w:rsidRPr="2E155834" w:rsidR="000D21E1">
              <w:rPr>
                <w:rFonts w:asciiTheme="minorHAnsi" w:hAnsiTheme="minorHAnsi" w:eastAsiaTheme="minorEastAsia" w:cstheme="minorBidi"/>
                <w:b/>
                <w:bCs/>
                <w:sz w:val="22"/>
                <w:szCs w:val="22"/>
              </w:rPr>
              <w:t>:</w:t>
            </w:r>
          </w:p>
          <w:p w:rsidRPr="000D21E1" w:rsidR="00F7126E" w:rsidP="31662570" w:rsidRDefault="00F7126E" w14:paraId="22C0C56F" w14:textId="4D4069CF">
            <w:pPr>
              <w:spacing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RARPA standards reviewed:</w:t>
            </w:r>
          </w:p>
        </w:tc>
        <w:tc>
          <w:tcPr>
            <w:tcW w:w="7654" w:type="dxa"/>
            <w:gridSpan w:val="3"/>
            <w:shd w:val="clear" w:color="auto" w:fill="auto"/>
            <w:vAlign w:val="center"/>
          </w:tcPr>
          <w:p w:rsidR="000D21E1" w:rsidP="31662570" w:rsidRDefault="000D21E1" w14:paraId="50361228" w14:textId="77777777">
            <w:pPr>
              <w:spacing w:after="120"/>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Amrediad</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weithgareddau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gwirio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e.e.</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dogfennau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gweithgareddau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samplu</w:t>
            </w:r>
            <w:proofErr w:type="spellEnd"/>
            <w:r w:rsidRPr="31662570">
              <w:rPr>
                <w:rFonts w:asciiTheme="minorHAnsi" w:hAnsiTheme="minorHAnsi" w:eastAsiaTheme="minorEastAsia" w:cstheme="minorBidi"/>
                <w:b/>
                <w:bCs/>
                <w:sz w:val="22"/>
                <w:szCs w:val="22"/>
              </w:rPr>
              <w:t xml:space="preserve"> ac </w:t>
            </w:r>
            <w:proofErr w:type="spellStart"/>
            <w:r w:rsidRPr="31662570">
              <w:rPr>
                <w:rFonts w:asciiTheme="minorHAnsi" w:hAnsiTheme="minorHAnsi" w:eastAsiaTheme="minorEastAsia" w:cstheme="minorBidi"/>
                <w:b/>
                <w:bCs/>
                <w:sz w:val="22"/>
                <w:szCs w:val="22"/>
              </w:rPr>
              <w:t>archwiliad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meintiau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samplau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cyfweliadau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arsylwadau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Gweler</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ddogfen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ganllaw</w:t>
            </w:r>
            <w:proofErr w:type="spellEnd"/>
            <w:r w:rsidRPr="31662570">
              <w:rPr>
                <w:rFonts w:asciiTheme="minorHAnsi" w:hAnsiTheme="minorHAnsi" w:eastAsiaTheme="minorEastAsia" w:cstheme="minorBidi"/>
                <w:b/>
                <w:bCs/>
                <w:sz w:val="22"/>
                <w:szCs w:val="22"/>
              </w:rPr>
              <w:t xml:space="preserve"> am </w:t>
            </w:r>
            <w:proofErr w:type="spellStart"/>
            <w:r w:rsidRPr="31662570">
              <w:rPr>
                <w:rFonts w:asciiTheme="minorHAnsi" w:hAnsiTheme="minorHAnsi" w:eastAsiaTheme="minorEastAsia" w:cstheme="minorBidi"/>
                <w:b/>
                <w:bCs/>
                <w:sz w:val="22"/>
                <w:szCs w:val="22"/>
              </w:rPr>
              <w:t>ragor</w:t>
            </w:r>
            <w:proofErr w:type="spellEnd"/>
            <w:r w:rsidRPr="31662570">
              <w:rPr>
                <w:rFonts w:asciiTheme="minorHAnsi" w:hAnsiTheme="minorHAnsi" w:eastAsiaTheme="minorEastAsia" w:cstheme="minorBidi"/>
                <w:b/>
                <w:bCs/>
                <w:sz w:val="22"/>
                <w:szCs w:val="22"/>
              </w:rPr>
              <w:t xml:space="preserve"> o </w:t>
            </w:r>
            <w:proofErr w:type="spellStart"/>
            <w:proofErr w:type="gramStart"/>
            <w:r w:rsidRPr="31662570">
              <w:rPr>
                <w:rFonts w:asciiTheme="minorHAnsi" w:hAnsiTheme="minorHAnsi" w:eastAsiaTheme="minorEastAsia" w:cstheme="minorBidi"/>
                <w:b/>
                <w:bCs/>
                <w:sz w:val="22"/>
                <w:szCs w:val="22"/>
              </w:rPr>
              <w:t>wybodaeth</w:t>
            </w:r>
            <w:proofErr w:type="spellEnd"/>
            <w:proofErr w:type="gramEnd"/>
            <w:r w:rsidRPr="31662570">
              <w:rPr>
                <w:rFonts w:asciiTheme="minorHAnsi" w:hAnsiTheme="minorHAnsi" w:eastAsiaTheme="minorEastAsia" w:cstheme="minorBidi"/>
                <w:sz w:val="22"/>
                <w:szCs w:val="22"/>
              </w:rPr>
              <w:t xml:space="preserve"> </w:t>
            </w:r>
          </w:p>
          <w:p w:rsidRPr="000D21E1" w:rsidR="00F7126E" w:rsidP="31662570" w:rsidRDefault="00F7126E" w14:paraId="586307FE" w14:textId="29CA47ED">
            <w:pPr>
              <w:spacing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Range of external check activities e.g., document review, sampling activities and sample sizes audit, interviews, observations </w:t>
            </w:r>
            <w:r w:rsidRPr="31662570">
              <w:rPr>
                <w:rFonts w:asciiTheme="minorHAnsi" w:hAnsiTheme="minorHAnsi" w:eastAsiaTheme="minorEastAsia" w:cstheme="minorBidi"/>
                <w:i/>
                <w:iCs/>
                <w:sz w:val="22"/>
                <w:szCs w:val="22"/>
              </w:rPr>
              <w:t>*See guidance document for further information</w:t>
            </w:r>
          </w:p>
        </w:tc>
      </w:tr>
      <w:tr w:rsidRPr="00A643CC" w:rsidR="00A643CC" w:rsidTr="2E155834" w14:paraId="3EE69C28" w14:textId="77777777">
        <w:trPr>
          <w:gridBefore w:val="1"/>
          <w:gridAfter w:val="1"/>
          <w:wBefore w:w="113" w:type="dxa"/>
          <w:wAfter w:w="142" w:type="dxa"/>
          <w:trHeight w:val="820"/>
        </w:trPr>
        <w:tc>
          <w:tcPr>
            <w:tcW w:w="3572" w:type="dxa"/>
            <w:shd w:val="clear" w:color="auto" w:fill="auto"/>
            <w:vAlign w:val="center"/>
          </w:tcPr>
          <w:p w:rsidRPr="00A643CC" w:rsidR="00F7126E" w:rsidP="31662570" w:rsidRDefault="00F7126E" w14:paraId="47AD5A65" w14:textId="77777777">
            <w:pPr>
              <w:spacing w:before="240" w:after="120"/>
              <w:rPr>
                <w:rFonts w:asciiTheme="minorHAnsi" w:hAnsiTheme="minorHAnsi" w:eastAsiaTheme="minorEastAsia" w:cstheme="minorBidi"/>
                <w:b/>
                <w:bCs/>
                <w:sz w:val="22"/>
                <w:szCs w:val="22"/>
              </w:rPr>
            </w:pPr>
          </w:p>
        </w:tc>
        <w:tc>
          <w:tcPr>
            <w:tcW w:w="2552" w:type="dxa"/>
            <w:shd w:val="clear" w:color="auto" w:fill="auto"/>
            <w:vAlign w:val="center"/>
          </w:tcPr>
          <w:p w:rsidRPr="00A643CC" w:rsidR="00F7126E" w:rsidP="31662570" w:rsidRDefault="00F7126E" w14:paraId="6071AF6E" w14:textId="77777777">
            <w:pPr>
              <w:spacing w:before="240" w:after="120"/>
              <w:rPr>
                <w:rFonts w:asciiTheme="minorHAnsi" w:hAnsiTheme="minorHAnsi" w:eastAsiaTheme="minorEastAsia" w:cstheme="minorBidi"/>
                <w:b/>
                <w:bCs/>
                <w:sz w:val="22"/>
                <w:szCs w:val="22"/>
              </w:rPr>
            </w:pPr>
          </w:p>
        </w:tc>
        <w:tc>
          <w:tcPr>
            <w:tcW w:w="7654" w:type="dxa"/>
            <w:gridSpan w:val="3"/>
            <w:shd w:val="clear" w:color="auto" w:fill="auto"/>
            <w:vAlign w:val="center"/>
          </w:tcPr>
          <w:p w:rsidRPr="00A643CC" w:rsidR="00F7126E" w:rsidP="31662570" w:rsidRDefault="00F7126E" w14:paraId="0463E788" w14:textId="77777777">
            <w:pPr>
              <w:spacing w:before="240" w:after="120"/>
              <w:rPr>
                <w:rFonts w:asciiTheme="minorHAnsi" w:hAnsiTheme="minorHAnsi" w:eastAsiaTheme="minorEastAsia" w:cstheme="minorBidi"/>
                <w:b/>
                <w:bCs/>
                <w:sz w:val="22"/>
                <w:szCs w:val="22"/>
              </w:rPr>
            </w:pPr>
          </w:p>
          <w:p w:rsidRPr="00A643CC" w:rsidR="00F7126E" w:rsidP="31662570" w:rsidRDefault="00F7126E" w14:paraId="07B5F459" w14:textId="77777777">
            <w:pPr>
              <w:spacing w:before="240" w:after="120"/>
              <w:rPr>
                <w:rFonts w:asciiTheme="minorHAnsi" w:hAnsiTheme="minorHAnsi" w:eastAsiaTheme="minorEastAsia" w:cstheme="minorBidi"/>
                <w:b/>
                <w:bCs/>
                <w:sz w:val="22"/>
                <w:szCs w:val="22"/>
              </w:rPr>
            </w:pPr>
          </w:p>
          <w:p w:rsidRPr="00A643CC" w:rsidR="00F7126E" w:rsidP="31662570" w:rsidRDefault="00F7126E" w14:paraId="6A6BA6B0" w14:textId="77777777">
            <w:pPr>
              <w:spacing w:before="240" w:after="120"/>
              <w:rPr>
                <w:rFonts w:asciiTheme="minorHAnsi" w:hAnsiTheme="minorHAnsi" w:eastAsiaTheme="minorEastAsia" w:cstheme="minorBidi"/>
                <w:b/>
                <w:bCs/>
                <w:sz w:val="22"/>
                <w:szCs w:val="22"/>
              </w:rPr>
            </w:pPr>
          </w:p>
        </w:tc>
      </w:tr>
      <w:tr w:rsidRPr="00AE3E5C" w:rsidR="00A643CC" w:rsidTr="2E155834" w14:paraId="0965E599" w14:textId="77777777">
        <w:trPr>
          <w:trHeight w:val="64"/>
        </w:trPr>
        <w:tc>
          <w:tcPr>
            <w:tcW w:w="3685" w:type="dxa"/>
            <w:gridSpan w:val="2"/>
            <w:shd w:val="clear" w:color="auto" w:fill="auto"/>
          </w:tcPr>
          <w:p w:rsidRPr="00AE3E5C" w:rsidR="00AE3E5C" w:rsidP="002D6C32" w:rsidRDefault="00AE3E5C" w14:paraId="2C837BDD" w14:textId="583FE689">
            <w:pPr>
              <w:spacing w:before="120" w:after="120"/>
              <w:rPr>
                <w:rFonts w:asciiTheme="minorHAnsi" w:hAnsiTheme="minorHAnsi" w:eastAsiaTheme="minorEastAsia" w:cstheme="minorBidi"/>
                <w:b/>
                <w:bCs/>
                <w:sz w:val="22"/>
                <w:szCs w:val="22"/>
                <w:shd w:val="clear" w:color="auto" w:fill="CF1399"/>
              </w:rPr>
            </w:pPr>
            <w:proofErr w:type="spellStart"/>
            <w:r w:rsidRPr="31662570">
              <w:rPr>
                <w:rFonts w:asciiTheme="minorHAnsi" w:hAnsiTheme="minorHAnsi" w:eastAsiaTheme="minorEastAsia" w:cstheme="minorBidi"/>
                <w:b/>
                <w:bCs/>
                <w:sz w:val="22"/>
                <w:szCs w:val="22"/>
              </w:rPr>
              <w:lastRenderedPageBreak/>
              <w:t>Nodiadau’r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ddysgu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gwerthfawr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hun</w:t>
            </w:r>
            <w:proofErr w:type="spellEnd"/>
          </w:p>
          <w:p w:rsidR="00AE3E5C" w:rsidP="002D6C32" w:rsidRDefault="00AE3E5C" w14:paraId="15D35CFE" w14:textId="77777777">
            <w:pPr>
              <w:spacing w:before="120" w:after="120"/>
              <w:rPr>
                <w:rFonts w:asciiTheme="minorHAnsi" w:hAnsiTheme="minorHAnsi" w:eastAsiaTheme="minorEastAsia" w:cstheme="minorBidi"/>
                <w:b/>
                <w:bCs/>
                <w:sz w:val="22"/>
                <w:szCs w:val="22"/>
              </w:rPr>
            </w:pPr>
          </w:p>
          <w:p w:rsidRPr="00AE3E5C" w:rsidR="00AE3E5C" w:rsidP="002D6C32" w:rsidRDefault="07543AC9" w14:paraId="2166E2CA" w14:textId="7FEF9D97">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Reviewee's</w:t>
            </w:r>
            <w:r w:rsidRPr="31662570" w:rsidR="00AE3E5C">
              <w:rPr>
                <w:rFonts w:asciiTheme="minorHAnsi" w:hAnsiTheme="minorHAnsi" w:eastAsiaTheme="minorEastAsia" w:cstheme="minorBidi"/>
                <w:sz w:val="22"/>
                <w:szCs w:val="22"/>
              </w:rPr>
              <w:t xml:space="preserve"> notes on valuable learning for own organisation</w:t>
            </w:r>
          </w:p>
        </w:tc>
        <w:tc>
          <w:tcPr>
            <w:tcW w:w="10348" w:type="dxa"/>
            <w:gridSpan w:val="5"/>
            <w:shd w:val="clear" w:color="auto" w:fill="auto"/>
          </w:tcPr>
          <w:p w:rsidRPr="00AE3E5C" w:rsidR="00F7126E" w:rsidP="002D6C32" w:rsidRDefault="00F7126E" w14:paraId="031724B2" w14:textId="77777777">
            <w:pPr>
              <w:spacing w:before="120" w:after="120"/>
              <w:rPr>
                <w:rFonts w:asciiTheme="minorHAnsi" w:hAnsiTheme="minorHAnsi" w:eastAsiaTheme="minorEastAsia" w:cstheme="minorBidi"/>
                <w:b/>
                <w:bCs/>
                <w:sz w:val="22"/>
                <w:szCs w:val="22"/>
              </w:rPr>
            </w:pPr>
          </w:p>
          <w:p w:rsidRPr="00AE3E5C" w:rsidR="00F7126E" w:rsidP="002D6C32" w:rsidRDefault="00F7126E" w14:paraId="29E774D1" w14:textId="77777777">
            <w:pPr>
              <w:spacing w:before="120" w:after="120"/>
              <w:rPr>
                <w:rFonts w:asciiTheme="minorHAnsi" w:hAnsiTheme="minorHAnsi" w:eastAsiaTheme="minorEastAsia" w:cstheme="minorBidi"/>
                <w:b/>
                <w:bCs/>
                <w:sz w:val="22"/>
                <w:szCs w:val="22"/>
              </w:rPr>
            </w:pPr>
          </w:p>
          <w:p w:rsidRPr="00AE3E5C" w:rsidR="00F7126E" w:rsidP="002D6C32" w:rsidRDefault="00F7126E" w14:paraId="02F320F3" w14:textId="03A88D9B">
            <w:pPr>
              <w:spacing w:before="120" w:after="120"/>
              <w:rPr>
                <w:rFonts w:asciiTheme="minorHAnsi" w:hAnsiTheme="minorHAnsi" w:eastAsiaTheme="minorEastAsia" w:cstheme="minorBidi"/>
                <w:b/>
                <w:bCs/>
                <w:sz w:val="22"/>
                <w:szCs w:val="22"/>
              </w:rPr>
            </w:pPr>
          </w:p>
          <w:p w:rsidRPr="00AE3E5C" w:rsidR="00F7126E" w:rsidP="002D6C32" w:rsidRDefault="00F7126E" w14:paraId="4443B2AA" w14:textId="77777777">
            <w:pPr>
              <w:spacing w:before="120" w:after="120"/>
              <w:rPr>
                <w:rFonts w:asciiTheme="minorHAnsi" w:hAnsiTheme="minorHAnsi" w:eastAsiaTheme="minorEastAsia" w:cstheme="minorBidi"/>
                <w:b/>
                <w:bCs/>
                <w:sz w:val="22"/>
                <w:szCs w:val="22"/>
              </w:rPr>
            </w:pPr>
          </w:p>
          <w:p w:rsidRPr="00AE3E5C" w:rsidR="00F7126E" w:rsidP="002D6C32" w:rsidRDefault="00F7126E" w14:paraId="7429F9ED" w14:textId="77777777">
            <w:pPr>
              <w:spacing w:before="120" w:after="120"/>
              <w:rPr>
                <w:rFonts w:asciiTheme="minorHAnsi" w:hAnsiTheme="minorHAnsi" w:eastAsiaTheme="minorEastAsia" w:cstheme="minorBidi"/>
                <w:b/>
                <w:bCs/>
                <w:sz w:val="22"/>
                <w:szCs w:val="22"/>
              </w:rPr>
            </w:pPr>
          </w:p>
        </w:tc>
      </w:tr>
    </w:tbl>
    <w:p w:rsidRPr="00AE3E5C" w:rsidR="00F7126E" w:rsidP="31662570" w:rsidRDefault="00F7126E" w14:paraId="2525D2A9" w14:textId="77777777">
      <w:pPr>
        <w:spacing w:after="120"/>
        <w:rPr>
          <w:rFonts w:asciiTheme="minorHAnsi" w:hAnsiTheme="minorHAnsi" w:eastAsiaTheme="minorEastAsia" w:cstheme="minorBidi"/>
          <w:sz w:val="22"/>
          <w:szCs w:val="22"/>
        </w:rPr>
      </w:pPr>
    </w:p>
    <w:tbl>
      <w:tblPr>
        <w:tblW w:w="14033"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03"/>
        <w:gridCol w:w="1168"/>
        <w:gridCol w:w="4075"/>
        <w:gridCol w:w="365"/>
        <w:gridCol w:w="5922"/>
      </w:tblGrid>
      <w:tr w:rsidRPr="00A643CC" w:rsidR="00A643CC" w:rsidTr="7A38FD7A" w14:paraId="62FFDCC6" w14:textId="77777777">
        <w:tc>
          <w:tcPr>
            <w:tcW w:w="14033" w:type="dxa"/>
            <w:gridSpan w:val="5"/>
            <w:tcBorders>
              <w:bottom w:val="single" w:color="auto" w:sz="4" w:space="0"/>
            </w:tcBorders>
            <w:shd w:val="clear" w:color="auto" w:fill="auto"/>
            <w:tcMar/>
          </w:tcPr>
          <w:p w:rsidRPr="000D21E1" w:rsidR="00F7126E" w:rsidP="002D6C32" w:rsidRDefault="000D21E1" w14:paraId="370F5A16" w14:textId="407BAD8F">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Adran</w:t>
            </w:r>
            <w:proofErr w:type="spellEnd"/>
            <w:r w:rsidRPr="31662570">
              <w:rPr>
                <w:rFonts w:asciiTheme="minorHAnsi" w:hAnsiTheme="minorHAnsi" w:eastAsiaTheme="minorEastAsia" w:cstheme="minorBidi"/>
                <w:b/>
                <w:bCs/>
                <w:sz w:val="22"/>
                <w:szCs w:val="22"/>
              </w:rPr>
              <w:t xml:space="preserve"> 1: Proses </w:t>
            </w:r>
            <w:proofErr w:type="spellStart"/>
            <w:r w:rsidRPr="31662570">
              <w:rPr>
                <w:rFonts w:asciiTheme="minorHAnsi" w:hAnsiTheme="minorHAnsi" w:eastAsiaTheme="minorEastAsia" w:cstheme="minorBidi"/>
                <w:b/>
                <w:bCs/>
                <w:sz w:val="22"/>
                <w:szCs w:val="22"/>
              </w:rPr>
              <w:t>pum</w:t>
            </w:r>
            <w:proofErr w:type="spellEnd"/>
            <w:r w:rsidRPr="31662570">
              <w:rPr>
                <w:rFonts w:asciiTheme="minorHAnsi" w:hAnsiTheme="minorHAnsi" w:eastAsiaTheme="minorEastAsia" w:cstheme="minorBidi"/>
                <w:b/>
                <w:bCs/>
                <w:sz w:val="22"/>
                <w:szCs w:val="22"/>
              </w:rPr>
              <w:t xml:space="preserve"> cam RARPA</w:t>
            </w:r>
            <w:r w:rsidRPr="31662570">
              <w:rPr>
                <w:rFonts w:asciiTheme="minorHAnsi" w:hAnsiTheme="minorHAnsi" w:eastAsiaTheme="minorEastAsia" w:cstheme="minorBidi"/>
                <w:sz w:val="22"/>
                <w:szCs w:val="22"/>
              </w:rPr>
              <w:t xml:space="preserve"> / </w:t>
            </w:r>
            <w:r w:rsidRPr="31662570" w:rsidR="00F7126E">
              <w:rPr>
                <w:rFonts w:asciiTheme="minorHAnsi" w:hAnsiTheme="minorHAnsi" w:eastAsiaTheme="minorEastAsia" w:cstheme="minorBidi"/>
                <w:sz w:val="22"/>
                <w:szCs w:val="22"/>
              </w:rPr>
              <w:t>Section 1: RARPA five-staged process</w:t>
            </w:r>
          </w:p>
        </w:tc>
      </w:tr>
      <w:tr w:rsidRPr="00A643CC" w:rsidR="00A643CC" w:rsidTr="7A38FD7A" w14:paraId="2B0D780A" w14:textId="77777777">
        <w:tc>
          <w:tcPr>
            <w:tcW w:w="2487" w:type="dxa"/>
            <w:shd w:val="clear" w:color="auto" w:fill="auto"/>
            <w:tcMar/>
          </w:tcPr>
          <w:p w:rsidR="000D21E1" w:rsidP="002D6C32" w:rsidRDefault="000D21E1" w14:paraId="6729B1D2"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Elfennau</w:t>
            </w:r>
            <w:proofErr w:type="spellEnd"/>
            <w:r w:rsidRPr="31662570">
              <w:rPr>
                <w:rFonts w:asciiTheme="minorHAnsi" w:hAnsiTheme="minorHAnsi" w:eastAsiaTheme="minorEastAsia" w:cstheme="minorBidi"/>
                <w:b/>
                <w:bCs/>
                <w:sz w:val="22"/>
                <w:szCs w:val="22"/>
              </w:rPr>
              <w:t xml:space="preserve"> RARPA</w:t>
            </w:r>
          </w:p>
          <w:p w:rsidRPr="000D21E1" w:rsidR="00F7126E" w:rsidP="002D6C32" w:rsidRDefault="00F7126E" w14:paraId="0CC58F85" w14:textId="689D5A2B">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RARPA </w:t>
            </w:r>
            <w:r w:rsidRPr="31662570" w:rsidR="000D21E1">
              <w:rPr>
                <w:rFonts w:asciiTheme="minorHAnsi" w:hAnsiTheme="minorHAnsi" w:eastAsiaTheme="minorEastAsia" w:cstheme="minorBidi"/>
                <w:sz w:val="22"/>
                <w:szCs w:val="22"/>
              </w:rPr>
              <w:t>E</w:t>
            </w:r>
            <w:r w:rsidRPr="31662570">
              <w:rPr>
                <w:rFonts w:asciiTheme="minorHAnsi" w:hAnsiTheme="minorHAnsi" w:eastAsiaTheme="minorEastAsia" w:cstheme="minorBidi"/>
                <w:sz w:val="22"/>
                <w:szCs w:val="22"/>
              </w:rPr>
              <w:t>lements</w:t>
            </w:r>
          </w:p>
        </w:tc>
        <w:tc>
          <w:tcPr>
            <w:tcW w:w="5250" w:type="dxa"/>
            <w:gridSpan w:val="2"/>
            <w:shd w:val="clear" w:color="auto" w:fill="auto"/>
            <w:tcMar/>
          </w:tcPr>
          <w:p w:rsidRPr="00FA5069" w:rsidR="000D21E1" w:rsidP="002D6C32" w:rsidRDefault="000D21E1" w14:paraId="14747BEE"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Tystiolaeth</w:t>
            </w:r>
            <w:proofErr w:type="spellEnd"/>
          </w:p>
          <w:p w:rsidR="000D21E1" w:rsidP="002D6C32" w:rsidRDefault="000D21E1" w14:paraId="6433B65B" w14:textId="77777777">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Rhestrwch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ffynonellau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sz w:val="22"/>
                <w:szCs w:val="22"/>
              </w:rPr>
              <w:t xml:space="preserve"> </w:t>
            </w:r>
          </w:p>
          <w:p w:rsidRPr="000D21E1" w:rsidR="00F7126E" w:rsidP="002D6C32" w:rsidRDefault="00F7126E" w14:paraId="121F90E6" w14:textId="1821CFF5">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Evidence </w:t>
            </w:r>
          </w:p>
          <w:p w:rsidRPr="00A643CC" w:rsidR="00F7126E" w:rsidP="002D6C32" w:rsidRDefault="00F7126E" w14:paraId="60068824" w14:textId="77777777">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List the sources of evidence that you have looked at</w:t>
            </w:r>
          </w:p>
        </w:tc>
        <w:tc>
          <w:tcPr>
            <w:tcW w:w="6296" w:type="dxa"/>
            <w:gridSpan w:val="2"/>
            <w:shd w:val="clear" w:color="auto" w:fill="auto"/>
            <w:tcMar/>
          </w:tcPr>
          <w:p w:rsidRPr="00913ECC" w:rsidR="000D21E1" w:rsidP="002D6C32" w:rsidRDefault="000D21E1" w14:paraId="58A46C68" w14:textId="13EB8C14">
            <w:pPr>
              <w:keepNext/>
              <w:keepLines/>
              <w:spacing w:before="120" w:after="120"/>
              <w:outlineLvl w:val="3"/>
              <w:rPr>
                <w:rFonts w:asciiTheme="minorHAnsi" w:hAnsiTheme="minorHAnsi" w:eastAsiaTheme="minorEastAsia" w:cstheme="minorBidi"/>
                <w:b/>
                <w:bCs/>
                <w:sz w:val="22"/>
                <w:szCs w:val="22"/>
                <w:lang w:val="de-DE"/>
              </w:rPr>
            </w:pPr>
            <w:r w:rsidRPr="31662570">
              <w:rPr>
                <w:rFonts w:asciiTheme="minorHAnsi" w:hAnsiTheme="minorHAnsi" w:eastAsiaTheme="minorEastAsia" w:cstheme="minorBidi"/>
                <w:b/>
                <w:bCs/>
                <w:sz w:val="22"/>
                <w:szCs w:val="22"/>
                <w:lang w:val="de-DE"/>
              </w:rPr>
              <w:t>Sylwadau</w:t>
            </w:r>
          </w:p>
          <w:p w:rsidRPr="00913ECC" w:rsidR="000D21E1" w:rsidP="002D6C32" w:rsidRDefault="000D21E1" w14:paraId="004FE407" w14:textId="77777777">
            <w:pPr>
              <w:keepNext/>
              <w:keepLines/>
              <w:spacing w:before="120" w:after="120"/>
              <w:outlineLvl w:val="3"/>
              <w:rPr>
                <w:rFonts w:asciiTheme="minorHAnsi" w:hAnsiTheme="minorHAnsi" w:eastAsiaTheme="minorEastAsia" w:cstheme="minorBidi"/>
                <w:sz w:val="22"/>
                <w:szCs w:val="22"/>
                <w:lang w:val="de-DE"/>
              </w:rPr>
            </w:pPr>
            <w:r w:rsidRPr="31662570">
              <w:rPr>
                <w:rFonts w:asciiTheme="minorHAnsi" w:hAnsiTheme="minorHAnsi" w:eastAsiaTheme="minorEastAsia" w:cstheme="minorBidi"/>
                <w:b/>
                <w:bCs/>
                <w:sz w:val="22"/>
                <w:szCs w:val="22"/>
                <w:lang w:val="de-DE"/>
              </w:rPr>
              <w:t>Arfer da/camau ar gyfer gwella</w:t>
            </w:r>
            <w:r w:rsidRPr="31662570">
              <w:rPr>
                <w:rFonts w:asciiTheme="minorHAnsi" w:hAnsiTheme="minorHAnsi" w:eastAsiaTheme="minorEastAsia" w:cstheme="minorBidi"/>
                <w:sz w:val="22"/>
                <w:szCs w:val="22"/>
                <w:lang w:val="de-DE"/>
              </w:rPr>
              <w:t xml:space="preserve"> </w:t>
            </w:r>
          </w:p>
          <w:p w:rsidRPr="00913ECC" w:rsidR="000D21E1" w:rsidP="002D6C32" w:rsidRDefault="000D21E1" w14:paraId="01FB852C" w14:textId="77777777">
            <w:pPr>
              <w:keepNext/>
              <w:keepLines/>
              <w:spacing w:before="120" w:after="120"/>
              <w:outlineLvl w:val="3"/>
              <w:rPr>
                <w:rFonts w:asciiTheme="minorHAnsi" w:hAnsiTheme="minorHAnsi" w:eastAsiaTheme="minorEastAsia" w:cstheme="minorBidi"/>
                <w:sz w:val="22"/>
                <w:szCs w:val="22"/>
                <w:lang w:val="de-DE"/>
              </w:rPr>
            </w:pPr>
          </w:p>
          <w:p w:rsidRPr="000D21E1" w:rsidR="00F7126E" w:rsidP="002D6C32" w:rsidRDefault="00F7126E" w14:paraId="4F2EB63D" w14:textId="2618016D">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Comments </w:t>
            </w:r>
          </w:p>
          <w:p w:rsidRPr="00A643CC" w:rsidR="00F7126E" w:rsidP="002D6C32" w:rsidRDefault="00F7126E" w14:paraId="4E1231CE" w14:textId="77777777">
            <w:p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Good practice/actions for improvement</w:t>
            </w:r>
          </w:p>
        </w:tc>
      </w:tr>
      <w:tr w:rsidRPr="00A643CC" w:rsidR="00A643CC" w:rsidTr="7A38FD7A" w14:paraId="76EE3131" w14:textId="77777777">
        <w:tc>
          <w:tcPr>
            <w:tcW w:w="2487" w:type="dxa"/>
            <w:shd w:val="clear" w:color="auto" w:fill="auto"/>
            <w:tcMar/>
          </w:tcPr>
          <w:p w:rsidR="000D21E1" w:rsidP="002D6C32" w:rsidRDefault="000D21E1" w14:paraId="2282AF09" w14:textId="77777777">
            <w:pPr>
              <w:numPr>
                <w:ilvl w:val="0"/>
                <w:numId w:val="4"/>
              </w:numPr>
              <w:spacing w:before="120" w:after="120" w:line="276" w:lineRule="auto"/>
              <w:ind w:left="426" w:hanging="426"/>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Nodau’r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rhaglen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ddysgu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briodol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ddysgwr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unigol</w:t>
            </w:r>
            <w:proofErr w:type="spellEnd"/>
            <w:r w:rsidRPr="31662570">
              <w:rPr>
                <w:rFonts w:asciiTheme="minorHAnsi" w:hAnsiTheme="minorHAnsi" w:eastAsiaTheme="minorEastAsia" w:cstheme="minorBidi"/>
                <w:b/>
                <w:bCs/>
                <w:sz w:val="22"/>
                <w:szCs w:val="22"/>
              </w:rPr>
              <w:t xml:space="preserve"> neu </w:t>
            </w:r>
            <w:proofErr w:type="spellStart"/>
            <w:r w:rsidRPr="31662570">
              <w:rPr>
                <w:rFonts w:asciiTheme="minorHAnsi" w:hAnsiTheme="minorHAnsi" w:eastAsiaTheme="minorEastAsia" w:cstheme="minorBidi"/>
                <w:b/>
                <w:bCs/>
                <w:sz w:val="22"/>
                <w:szCs w:val="22"/>
              </w:rPr>
              <w:t>grwpiau</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ddysgwyr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nodau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dysgu</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nodir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glir</w:t>
            </w:r>
            <w:proofErr w:type="spellEnd"/>
            <w:r w:rsidRPr="31662570">
              <w:rPr>
                <w:rFonts w:asciiTheme="minorHAnsi" w:hAnsiTheme="minorHAnsi" w:eastAsiaTheme="minorEastAsia" w:cstheme="minorBidi"/>
                <w:b/>
                <w:bCs/>
                <w:sz w:val="22"/>
                <w:szCs w:val="22"/>
              </w:rPr>
              <w:t>)</w:t>
            </w:r>
          </w:p>
          <w:p w:rsidRPr="000D21E1" w:rsidR="00F7126E" w:rsidP="002D6C32" w:rsidRDefault="00F7126E" w14:paraId="5626F29B" w14:textId="0A81AE23">
            <w:pPr>
              <w:spacing w:before="120" w:after="120" w:line="276" w:lineRule="auto"/>
              <w:ind w:left="426"/>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lastRenderedPageBreak/>
              <w:t>Aims of the learning programme appropriate to an individual learner or groups of learners (clearly stated learning aims)</w:t>
            </w:r>
          </w:p>
        </w:tc>
        <w:tc>
          <w:tcPr>
            <w:tcW w:w="5250" w:type="dxa"/>
            <w:gridSpan w:val="2"/>
            <w:shd w:val="clear" w:color="auto" w:fill="auto"/>
            <w:tcMar/>
          </w:tcPr>
          <w:p w:rsidRPr="00A643CC" w:rsidR="00F7126E" w:rsidP="002D6C32" w:rsidRDefault="00F7126E" w14:paraId="2F35FB14"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F7126E" w:rsidP="002D6C32" w:rsidRDefault="00F7126E" w14:paraId="44EDEEC7"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tc>
      </w:tr>
      <w:tr w:rsidRPr="00A643CC" w:rsidR="00A643CC" w:rsidTr="7A38FD7A" w14:paraId="3E721953" w14:textId="77777777">
        <w:trPr>
          <w:trHeight w:val="1297"/>
        </w:trPr>
        <w:tc>
          <w:tcPr>
            <w:tcW w:w="2487" w:type="dxa"/>
            <w:shd w:val="clear" w:color="auto" w:fill="auto"/>
            <w:tcMar/>
          </w:tcPr>
          <w:p w:rsidR="000D21E1" w:rsidP="002D6C32" w:rsidRDefault="000D21E1" w14:paraId="3773A0C5" w14:textId="77777777">
            <w:pPr>
              <w:pStyle w:val="ListParagraph"/>
              <w:numPr>
                <w:ilvl w:val="0"/>
                <w:numId w:val="4"/>
              </w:numPr>
              <w:spacing w:before="120" w:after="120"/>
              <w:ind w:left="346" w:hanging="346"/>
              <w:contextualSpacing/>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Asesiad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cychwynnol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sefydlu</w:t>
            </w:r>
            <w:proofErr w:type="spellEnd"/>
            <w:r w:rsidRPr="31662570">
              <w:rPr>
                <w:rFonts w:asciiTheme="minorHAnsi" w:hAnsiTheme="minorHAnsi" w:eastAsiaTheme="minorEastAsia" w:cstheme="minorBidi"/>
                <w:b/>
                <w:bCs/>
                <w:sz w:val="22"/>
                <w:szCs w:val="22"/>
              </w:rPr>
              <w:t xml:space="preserve"> man </w:t>
            </w:r>
            <w:proofErr w:type="spellStart"/>
            <w:r w:rsidRPr="31662570">
              <w:rPr>
                <w:rFonts w:asciiTheme="minorHAnsi" w:hAnsiTheme="minorHAnsi" w:eastAsiaTheme="minorEastAsia" w:cstheme="minorBidi"/>
                <w:b/>
                <w:bCs/>
                <w:sz w:val="22"/>
                <w:szCs w:val="22"/>
              </w:rPr>
              <w:t>cychwyn</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dysgwr</w:t>
            </w:r>
            <w:proofErr w:type="spellEnd"/>
            <w:r w:rsidRPr="31662570">
              <w:rPr>
                <w:rFonts w:asciiTheme="minorHAnsi" w:hAnsiTheme="minorHAnsi" w:eastAsiaTheme="minorEastAsia" w:cstheme="minorBidi"/>
                <w:b/>
                <w:bCs/>
                <w:sz w:val="22"/>
                <w:szCs w:val="22"/>
              </w:rPr>
              <w:t xml:space="preserve"> </w:t>
            </w:r>
          </w:p>
          <w:p w:rsidRPr="002D6C32" w:rsidR="00F7126E" w:rsidP="002D6C32" w:rsidRDefault="00F7126E" w14:paraId="04724EE5" w14:textId="70E1D902">
            <w:pPr>
              <w:pStyle w:val="ListParagraph"/>
              <w:spacing w:before="120" w:after="120"/>
              <w:ind w:left="346"/>
              <w:contextualSpacing/>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Initial assessment to establish the learner’s starting point</w:t>
            </w:r>
          </w:p>
        </w:tc>
        <w:tc>
          <w:tcPr>
            <w:tcW w:w="5250" w:type="dxa"/>
            <w:gridSpan w:val="2"/>
            <w:shd w:val="clear" w:color="auto" w:fill="auto"/>
            <w:tcMar/>
          </w:tcPr>
          <w:p w:rsidRPr="00A643CC" w:rsidR="00F7126E" w:rsidP="002D6C32" w:rsidRDefault="00F7126E" w14:paraId="30495D84"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Pr="00A643CC" w:rsidR="00F7126E" w:rsidP="002D6C32" w:rsidRDefault="00F7126E" w14:paraId="09955EE2"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Pr="00A643CC" w:rsidR="00F7126E" w:rsidP="002D6C32" w:rsidRDefault="00F7126E" w14:paraId="4265B3FB"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F7126E" w:rsidP="002D6C32" w:rsidRDefault="00F7126E" w14:paraId="52B680A5" w14:textId="77777777">
            <w:pPr>
              <w:widowControl w:val="0"/>
              <w:tabs>
                <w:tab w:val="center" w:pos="4320"/>
                <w:tab w:val="right" w:pos="8640"/>
              </w:tabs>
              <w:spacing w:before="120" w:after="120"/>
              <w:rPr>
                <w:rFonts w:asciiTheme="minorHAnsi" w:hAnsiTheme="minorHAnsi" w:eastAsiaTheme="minorEastAsia" w:cstheme="minorBidi"/>
                <w:b/>
                <w:bCs/>
                <w:i/>
                <w:iCs/>
                <w:sz w:val="22"/>
                <w:szCs w:val="22"/>
              </w:rPr>
            </w:pPr>
          </w:p>
        </w:tc>
      </w:tr>
      <w:tr w:rsidRPr="00A643CC" w:rsidR="002331DF" w:rsidTr="7A38FD7A" w14:paraId="758C1BB9" w14:textId="77777777">
        <w:tc>
          <w:tcPr>
            <w:tcW w:w="2487" w:type="dxa"/>
            <w:shd w:val="clear" w:color="auto" w:fill="auto"/>
            <w:tcMar/>
          </w:tcPr>
          <w:p w:rsidR="002331DF" w:rsidP="002D6C32" w:rsidRDefault="002331DF" w14:paraId="1134539B"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Elfennau</w:t>
            </w:r>
            <w:proofErr w:type="spellEnd"/>
            <w:r w:rsidRPr="31662570">
              <w:rPr>
                <w:rFonts w:asciiTheme="minorHAnsi" w:hAnsiTheme="minorHAnsi" w:eastAsiaTheme="minorEastAsia" w:cstheme="minorBidi"/>
                <w:b/>
                <w:bCs/>
                <w:sz w:val="22"/>
                <w:szCs w:val="22"/>
              </w:rPr>
              <w:t xml:space="preserve"> RARPA</w:t>
            </w:r>
          </w:p>
          <w:p w:rsidRPr="000D21E1" w:rsidR="002331DF" w:rsidP="002D6C32" w:rsidRDefault="002331DF" w14:paraId="1B0399E6" w14:textId="30F063E0">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RARPA Elements</w:t>
            </w:r>
          </w:p>
        </w:tc>
        <w:tc>
          <w:tcPr>
            <w:tcW w:w="5250" w:type="dxa"/>
            <w:gridSpan w:val="2"/>
            <w:shd w:val="clear" w:color="auto" w:fill="auto"/>
            <w:tcMar/>
          </w:tcPr>
          <w:p w:rsidRPr="00FA5069" w:rsidR="002331DF" w:rsidP="002D6C32" w:rsidRDefault="002331DF" w14:paraId="0A4E7C93"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Tystiolaeth</w:t>
            </w:r>
            <w:proofErr w:type="spellEnd"/>
          </w:p>
          <w:p w:rsidR="002331DF" w:rsidP="002D6C32" w:rsidRDefault="002331DF" w14:paraId="000DD887" w14:textId="73A6AC2E">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Rhestrwch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ffynonellau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p>
          <w:p w:rsidRPr="000D21E1" w:rsidR="002331DF" w:rsidP="002D6C32" w:rsidRDefault="002331DF" w14:paraId="2E3868F5" w14:textId="5C2849AF">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Evidence</w:t>
            </w:r>
          </w:p>
          <w:p w:rsidRPr="00A643CC" w:rsidR="002331DF" w:rsidP="002D6C32" w:rsidRDefault="002331DF" w14:paraId="7433D9BA" w14:textId="451F39C9">
            <w:pPr>
              <w:widowControl w:val="0"/>
              <w:tabs>
                <w:tab w:val="center" w:pos="4320"/>
                <w:tab w:val="right" w:pos="8640"/>
              </w:tabs>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List the sources of evidence that you have looked at</w:t>
            </w:r>
          </w:p>
        </w:tc>
        <w:tc>
          <w:tcPr>
            <w:tcW w:w="6296" w:type="dxa"/>
            <w:gridSpan w:val="2"/>
            <w:shd w:val="clear" w:color="auto" w:fill="auto"/>
            <w:tcMar/>
          </w:tcPr>
          <w:p w:rsidRPr="00913ECC" w:rsidR="002331DF" w:rsidP="002D6C32" w:rsidRDefault="002331DF" w14:paraId="36397B37" w14:textId="0D42DA7B">
            <w:pPr>
              <w:keepNext/>
              <w:keepLines/>
              <w:spacing w:before="120" w:after="120"/>
              <w:outlineLvl w:val="3"/>
              <w:rPr>
                <w:rFonts w:asciiTheme="minorHAnsi" w:hAnsiTheme="minorHAnsi" w:eastAsiaTheme="minorEastAsia" w:cstheme="minorBidi"/>
                <w:b/>
                <w:bCs/>
                <w:sz w:val="22"/>
                <w:szCs w:val="22"/>
                <w:lang w:val="de-DE"/>
              </w:rPr>
            </w:pPr>
            <w:r w:rsidRPr="31662570">
              <w:rPr>
                <w:rFonts w:asciiTheme="minorHAnsi" w:hAnsiTheme="minorHAnsi" w:eastAsiaTheme="minorEastAsia" w:cstheme="minorBidi"/>
                <w:b/>
                <w:bCs/>
                <w:sz w:val="22"/>
                <w:szCs w:val="22"/>
                <w:lang w:val="de-DE"/>
              </w:rPr>
              <w:t>Sylwadau</w:t>
            </w:r>
          </w:p>
          <w:p w:rsidRPr="00913ECC" w:rsidR="002331DF" w:rsidP="002D6C32" w:rsidRDefault="002331DF" w14:paraId="5638B3F0" w14:textId="109FAAD9">
            <w:pPr>
              <w:keepNext/>
              <w:keepLines/>
              <w:spacing w:before="120" w:after="120"/>
              <w:outlineLvl w:val="3"/>
              <w:rPr>
                <w:rFonts w:asciiTheme="minorHAnsi" w:hAnsiTheme="minorHAnsi" w:eastAsiaTheme="minorEastAsia" w:cstheme="minorBidi"/>
                <w:sz w:val="22"/>
                <w:szCs w:val="22"/>
                <w:lang w:val="de-DE"/>
              </w:rPr>
            </w:pPr>
            <w:r w:rsidRPr="31662570">
              <w:rPr>
                <w:rFonts w:asciiTheme="minorHAnsi" w:hAnsiTheme="minorHAnsi" w:eastAsiaTheme="minorEastAsia" w:cstheme="minorBidi"/>
                <w:b/>
                <w:bCs/>
                <w:sz w:val="22"/>
                <w:szCs w:val="22"/>
                <w:lang w:val="de-DE"/>
              </w:rPr>
              <w:t>Arfer da/camau ar gyfer gwella</w:t>
            </w:r>
          </w:p>
          <w:p w:rsidRPr="00913ECC" w:rsidR="002331DF" w:rsidP="002D6C32" w:rsidRDefault="002331DF" w14:paraId="585BD88D" w14:textId="77777777">
            <w:pPr>
              <w:keepNext/>
              <w:keepLines/>
              <w:spacing w:before="120" w:after="120"/>
              <w:outlineLvl w:val="3"/>
              <w:rPr>
                <w:rFonts w:asciiTheme="minorHAnsi" w:hAnsiTheme="minorHAnsi" w:eastAsiaTheme="minorEastAsia" w:cstheme="minorBidi"/>
                <w:sz w:val="22"/>
                <w:szCs w:val="22"/>
                <w:lang w:val="de-DE"/>
              </w:rPr>
            </w:pPr>
          </w:p>
          <w:p w:rsidR="002331DF" w:rsidP="002D6C32" w:rsidRDefault="002331DF" w14:paraId="79C15828"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Comments</w:t>
            </w:r>
          </w:p>
          <w:p w:rsidRPr="00A643CC" w:rsidR="002331DF" w:rsidP="002D6C32" w:rsidRDefault="002331DF" w14:paraId="0434B839" w14:textId="1B11178E">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Good practice/actions for improvement</w:t>
            </w:r>
          </w:p>
        </w:tc>
      </w:tr>
      <w:tr w:rsidRPr="00A643CC" w:rsidR="00A643CC" w:rsidTr="7A38FD7A" w14:paraId="1AFE7C3D" w14:textId="77777777">
        <w:tc>
          <w:tcPr>
            <w:tcW w:w="2487" w:type="dxa"/>
            <w:shd w:val="clear" w:color="auto" w:fill="auto"/>
            <w:tcMar/>
          </w:tcPr>
          <w:p w:rsidRPr="000D21E1" w:rsidR="00F7126E" w:rsidP="2E155834" w:rsidRDefault="000D21E1" w14:paraId="3A4267C2" w14:textId="0335F719">
            <w:pPr>
              <w:numPr>
                <w:ilvl w:val="0"/>
                <w:numId w:val="4"/>
              </w:numPr>
              <w:spacing w:before="120" w:after="120"/>
              <w:ind w:left="426" w:hanging="426"/>
              <w:rPr>
                <w:rFonts w:asciiTheme="minorHAnsi" w:hAnsiTheme="minorHAnsi" w:eastAsiaTheme="minorEastAsia" w:cstheme="minorBidi"/>
                <w:b/>
                <w:bCs/>
                <w:sz w:val="22"/>
                <w:szCs w:val="22"/>
              </w:rPr>
            </w:pPr>
            <w:r w:rsidRPr="2E155834">
              <w:rPr>
                <w:rFonts w:asciiTheme="minorHAnsi" w:hAnsiTheme="minorHAnsi" w:eastAsiaTheme="minorEastAsia" w:cstheme="minorBidi"/>
                <w:b/>
                <w:bCs/>
                <w:sz w:val="22"/>
                <w:szCs w:val="22"/>
              </w:rPr>
              <w:t xml:space="preserve">Nodi </w:t>
            </w:r>
            <w:proofErr w:type="spellStart"/>
            <w:r w:rsidRPr="2E155834">
              <w:rPr>
                <w:rFonts w:asciiTheme="minorHAnsi" w:hAnsiTheme="minorHAnsi" w:eastAsiaTheme="minorEastAsia" w:cstheme="minorBidi"/>
                <w:b/>
                <w:bCs/>
                <w:sz w:val="22"/>
                <w:szCs w:val="22"/>
              </w:rPr>
              <w:t>amcanion</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dysgu</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heriol</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priodol</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lastRenderedPageBreak/>
              <w:t>cychwynnol</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wedi'u</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hailnegodi</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a'u</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hadolygu</w:t>
            </w:r>
            <w:proofErr w:type="spellEnd"/>
            <w:r w:rsidRPr="2E155834">
              <w:rPr>
                <w:rFonts w:asciiTheme="minorHAnsi" w:hAnsiTheme="minorHAnsi" w:eastAsiaTheme="minorEastAsia" w:cstheme="minorBidi"/>
                <w:b/>
                <w:bCs/>
                <w:sz w:val="22"/>
                <w:szCs w:val="22"/>
              </w:rPr>
              <w:t xml:space="preserve"> </w:t>
            </w:r>
            <w:r w:rsidRPr="2E155834" w:rsidR="00F7126E">
              <w:rPr>
                <w:rFonts w:asciiTheme="minorHAnsi" w:hAnsiTheme="minorHAnsi" w:eastAsiaTheme="minorEastAsia" w:cstheme="minorBidi"/>
                <w:sz w:val="22"/>
                <w:szCs w:val="22"/>
              </w:rPr>
              <w:t xml:space="preserve">Identification of appropriately challenging learning objectives: initial, renegotiated and </w:t>
            </w:r>
            <w:proofErr w:type="gramStart"/>
            <w:r w:rsidRPr="2E155834" w:rsidR="00F7126E">
              <w:rPr>
                <w:rFonts w:asciiTheme="minorHAnsi" w:hAnsiTheme="minorHAnsi" w:eastAsiaTheme="minorEastAsia" w:cstheme="minorBidi"/>
                <w:sz w:val="22"/>
                <w:szCs w:val="22"/>
              </w:rPr>
              <w:t>revised</w:t>
            </w:r>
            <w:proofErr w:type="gramEnd"/>
          </w:p>
          <w:p w:rsidRPr="00A643CC" w:rsidR="00F7126E" w:rsidP="002D6C32" w:rsidRDefault="00F7126E" w14:paraId="209358D1" w14:textId="77777777">
            <w:pPr>
              <w:spacing w:before="120" w:after="120"/>
              <w:ind w:left="426"/>
              <w:rPr>
                <w:rFonts w:asciiTheme="minorHAnsi" w:hAnsiTheme="minorHAnsi" w:eastAsiaTheme="minorEastAsia" w:cstheme="minorBidi"/>
                <w:b/>
                <w:bCs/>
                <w:sz w:val="22"/>
                <w:szCs w:val="22"/>
              </w:rPr>
            </w:pPr>
          </w:p>
        </w:tc>
        <w:tc>
          <w:tcPr>
            <w:tcW w:w="5250" w:type="dxa"/>
            <w:gridSpan w:val="2"/>
            <w:shd w:val="clear" w:color="auto" w:fill="auto"/>
            <w:tcMar/>
          </w:tcPr>
          <w:p w:rsidR="00F7126E" w:rsidP="002D6C32" w:rsidRDefault="00F7126E" w14:paraId="4F373E57"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0ABB90CD"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4447759C"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01E570CF"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65398888"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555281F3"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Pr="00A643CC" w:rsidR="002331DF" w:rsidP="002D6C32" w:rsidRDefault="002331DF" w14:paraId="4FC30D83" w14:textId="6B37C376">
            <w:pPr>
              <w:widowControl w:val="0"/>
              <w:tabs>
                <w:tab w:val="center" w:pos="4320"/>
                <w:tab w:val="right" w:pos="8640"/>
              </w:tabs>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00F7126E" w:rsidP="002D6C32" w:rsidRDefault="00F7126E" w14:paraId="70E85B04"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0B56BC2D"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09FBE167"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4CFDBE3C"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387BFF09"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31A8D37D"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346110A8"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002331DF" w:rsidP="002D6C32" w:rsidRDefault="002331DF" w14:paraId="52B4BF8A"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p w:rsidRPr="00A643CC" w:rsidR="002331DF" w:rsidP="002D6C32" w:rsidRDefault="002331DF" w14:paraId="08EA2E4A" w14:textId="0AC8C185">
            <w:pPr>
              <w:widowControl w:val="0"/>
              <w:tabs>
                <w:tab w:val="center" w:pos="4320"/>
                <w:tab w:val="right" w:pos="8640"/>
              </w:tabs>
              <w:spacing w:before="120" w:after="120"/>
              <w:rPr>
                <w:rFonts w:asciiTheme="minorHAnsi" w:hAnsiTheme="minorHAnsi" w:eastAsiaTheme="minorEastAsia" w:cstheme="minorBidi"/>
                <w:b/>
                <w:bCs/>
                <w:sz w:val="22"/>
                <w:szCs w:val="22"/>
              </w:rPr>
            </w:pPr>
          </w:p>
        </w:tc>
      </w:tr>
      <w:tr w:rsidRPr="00A643CC" w:rsidR="002331DF" w:rsidTr="7A38FD7A" w14:paraId="31C8A6B4" w14:textId="77777777">
        <w:tc>
          <w:tcPr>
            <w:tcW w:w="2487" w:type="dxa"/>
            <w:shd w:val="clear" w:color="auto" w:fill="auto"/>
            <w:tcMar/>
          </w:tcPr>
          <w:p w:rsidR="002331DF" w:rsidP="002D6C32" w:rsidRDefault="002331DF" w14:paraId="34D195E5"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lastRenderedPageBreak/>
              <w:t>Elfennau</w:t>
            </w:r>
            <w:proofErr w:type="spellEnd"/>
            <w:r w:rsidRPr="31662570">
              <w:rPr>
                <w:rFonts w:asciiTheme="minorHAnsi" w:hAnsiTheme="minorHAnsi" w:eastAsiaTheme="minorEastAsia" w:cstheme="minorBidi"/>
                <w:b/>
                <w:bCs/>
                <w:sz w:val="22"/>
                <w:szCs w:val="22"/>
              </w:rPr>
              <w:t xml:space="preserve"> RARPA</w:t>
            </w:r>
          </w:p>
          <w:p w:rsidRPr="002331DF" w:rsidR="002331DF" w:rsidP="002D6C32" w:rsidRDefault="002331DF" w14:paraId="4DB3E253" w14:textId="05FF7900">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RARPA Elements</w:t>
            </w:r>
          </w:p>
        </w:tc>
        <w:tc>
          <w:tcPr>
            <w:tcW w:w="5250" w:type="dxa"/>
            <w:gridSpan w:val="2"/>
            <w:shd w:val="clear" w:color="auto" w:fill="auto"/>
            <w:tcMar/>
          </w:tcPr>
          <w:p w:rsidRPr="00FA5069" w:rsidR="002331DF" w:rsidP="002D6C32" w:rsidRDefault="002331DF" w14:paraId="7D98FEDE"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Tystiolaeth</w:t>
            </w:r>
            <w:proofErr w:type="spellEnd"/>
          </w:p>
          <w:p w:rsidR="002331DF" w:rsidP="002D6C32" w:rsidRDefault="002331DF" w14:paraId="717679C4" w14:textId="77777777">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Rhestrwch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ffynonellau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sz w:val="22"/>
                <w:szCs w:val="22"/>
              </w:rPr>
              <w:t xml:space="preserve"> </w:t>
            </w:r>
          </w:p>
          <w:p w:rsidR="002331DF" w:rsidP="002D6C32" w:rsidRDefault="002331DF" w14:paraId="6AB74CC9"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Evidence</w:t>
            </w:r>
          </w:p>
          <w:p w:rsidRPr="002331DF" w:rsidR="002331DF" w:rsidP="002D6C32" w:rsidRDefault="002331DF" w14:paraId="08FE74DB" w14:textId="0C8523B3">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List the sources of evidence that you have looked at</w:t>
            </w:r>
          </w:p>
        </w:tc>
        <w:tc>
          <w:tcPr>
            <w:tcW w:w="6296" w:type="dxa"/>
            <w:gridSpan w:val="2"/>
            <w:shd w:val="clear" w:color="auto" w:fill="auto"/>
            <w:tcMar/>
          </w:tcPr>
          <w:p w:rsidRPr="00913ECC" w:rsidR="002331DF" w:rsidP="002D6C32" w:rsidRDefault="002331DF" w14:paraId="368C4AA3" w14:textId="5C204A61">
            <w:pPr>
              <w:keepNext/>
              <w:keepLines/>
              <w:spacing w:before="120" w:after="120"/>
              <w:outlineLvl w:val="3"/>
              <w:rPr>
                <w:rFonts w:asciiTheme="minorHAnsi" w:hAnsiTheme="minorHAnsi" w:eastAsiaTheme="minorEastAsia" w:cstheme="minorBidi"/>
                <w:b/>
                <w:bCs/>
                <w:sz w:val="22"/>
                <w:szCs w:val="22"/>
                <w:lang w:val="de-DE"/>
              </w:rPr>
            </w:pPr>
            <w:r w:rsidRPr="31662570">
              <w:rPr>
                <w:rFonts w:asciiTheme="minorHAnsi" w:hAnsiTheme="minorHAnsi" w:eastAsiaTheme="minorEastAsia" w:cstheme="minorBidi"/>
                <w:b/>
                <w:bCs/>
                <w:sz w:val="22"/>
                <w:szCs w:val="22"/>
                <w:lang w:val="de-DE"/>
              </w:rPr>
              <w:t>Sylwadau</w:t>
            </w:r>
          </w:p>
          <w:p w:rsidRPr="00913ECC" w:rsidR="002331DF" w:rsidP="002D6C32" w:rsidRDefault="002331DF" w14:paraId="3F1829BB" w14:textId="77777777">
            <w:pPr>
              <w:keepNext/>
              <w:keepLines/>
              <w:spacing w:before="120" w:after="120"/>
              <w:outlineLvl w:val="3"/>
              <w:rPr>
                <w:rFonts w:asciiTheme="minorHAnsi" w:hAnsiTheme="minorHAnsi" w:eastAsiaTheme="minorEastAsia" w:cstheme="minorBidi"/>
                <w:sz w:val="22"/>
                <w:szCs w:val="22"/>
                <w:lang w:val="de-DE"/>
              </w:rPr>
            </w:pPr>
            <w:r w:rsidRPr="31662570">
              <w:rPr>
                <w:rFonts w:asciiTheme="minorHAnsi" w:hAnsiTheme="minorHAnsi" w:eastAsiaTheme="minorEastAsia" w:cstheme="minorBidi"/>
                <w:b/>
                <w:bCs/>
                <w:sz w:val="22"/>
                <w:szCs w:val="22"/>
                <w:lang w:val="de-DE"/>
              </w:rPr>
              <w:t>Arfer da/camau ar gyfer gwella</w:t>
            </w:r>
            <w:r w:rsidRPr="31662570">
              <w:rPr>
                <w:rFonts w:asciiTheme="minorHAnsi" w:hAnsiTheme="minorHAnsi" w:eastAsiaTheme="minorEastAsia" w:cstheme="minorBidi"/>
                <w:sz w:val="22"/>
                <w:szCs w:val="22"/>
                <w:lang w:val="de-DE"/>
              </w:rPr>
              <w:t xml:space="preserve"> </w:t>
            </w:r>
          </w:p>
          <w:p w:rsidRPr="00913ECC" w:rsidR="002331DF" w:rsidP="002D6C32" w:rsidRDefault="002331DF" w14:paraId="1D05AE99" w14:textId="77777777">
            <w:pPr>
              <w:keepNext/>
              <w:keepLines/>
              <w:spacing w:before="120" w:after="120"/>
              <w:outlineLvl w:val="3"/>
              <w:rPr>
                <w:rFonts w:asciiTheme="minorHAnsi" w:hAnsiTheme="minorHAnsi" w:eastAsiaTheme="minorEastAsia" w:cstheme="minorBidi"/>
                <w:sz w:val="22"/>
                <w:szCs w:val="22"/>
                <w:lang w:val="de-DE"/>
              </w:rPr>
            </w:pPr>
          </w:p>
          <w:p w:rsidR="002331DF" w:rsidP="002D6C32" w:rsidRDefault="002331DF" w14:paraId="4A780B4A"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Comments </w:t>
            </w:r>
          </w:p>
          <w:p w:rsidRPr="002331DF" w:rsidR="002331DF" w:rsidP="002D6C32" w:rsidRDefault="002331DF" w14:paraId="24D59BD9" w14:textId="7A55F26B">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Good practice/actions for improvement</w:t>
            </w:r>
          </w:p>
        </w:tc>
      </w:tr>
      <w:tr w:rsidRPr="00A643CC" w:rsidR="00A643CC" w:rsidTr="7A38FD7A" w14:paraId="6411D20D" w14:textId="77777777">
        <w:tc>
          <w:tcPr>
            <w:tcW w:w="2487" w:type="dxa"/>
            <w:shd w:val="clear" w:color="auto" w:fill="auto"/>
            <w:tcMar/>
          </w:tcPr>
          <w:p w:rsidR="000D21E1" w:rsidP="002D6C32" w:rsidRDefault="000D21E1" w14:paraId="7C18C768" w14:textId="77777777">
            <w:pPr>
              <w:numPr>
                <w:ilvl w:val="0"/>
                <w:numId w:val="4"/>
              </w:numPr>
              <w:spacing w:before="120" w:after="120"/>
              <w:ind w:left="426" w:hanging="426"/>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Cydnabod</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chofnodi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cynnydd</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chyflawniad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ystod</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rhaglen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asesiad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ffurfiannol</w:t>
            </w:r>
            <w:proofErr w:type="spellEnd"/>
            <w:r w:rsidRPr="31662570">
              <w:rPr>
                <w:rFonts w:asciiTheme="minorHAnsi" w:hAnsiTheme="minorHAnsi" w:eastAsiaTheme="minorEastAsia" w:cstheme="minorBidi"/>
                <w:b/>
                <w:bCs/>
                <w:sz w:val="22"/>
                <w:szCs w:val="22"/>
              </w:rPr>
              <w:t>):</w:t>
            </w:r>
          </w:p>
          <w:p w:rsidR="000D21E1" w:rsidP="002D6C32" w:rsidRDefault="000D21E1" w14:paraId="630CB828" w14:textId="499651A6">
            <w:pPr>
              <w:pStyle w:val="ListParagraph"/>
              <w:numPr>
                <w:ilvl w:val="0"/>
                <w:numId w:val="7"/>
              </w:num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lastRenderedPageBreak/>
              <w:t>Adborth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tiwtoriaid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ddysgwyr</w:t>
            </w:r>
            <w:proofErr w:type="spellEnd"/>
          </w:p>
          <w:p w:rsidR="000D21E1" w:rsidP="002D6C32" w:rsidRDefault="000D21E1" w14:paraId="26C73B9A" w14:textId="40C9608D">
            <w:pPr>
              <w:pStyle w:val="ListParagraph"/>
              <w:numPr>
                <w:ilvl w:val="0"/>
                <w:numId w:val="7"/>
              </w:num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Myfyrio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ddygwyr</w:t>
            </w:r>
            <w:proofErr w:type="spellEnd"/>
          </w:p>
          <w:p w:rsidRPr="000D21E1" w:rsidR="000D21E1" w:rsidP="002D6C32" w:rsidRDefault="000D21E1" w14:paraId="0889CD81" w14:textId="76C2079D">
            <w:pPr>
              <w:pStyle w:val="ListParagraph"/>
              <w:numPr>
                <w:ilvl w:val="0"/>
                <w:numId w:val="7"/>
              </w:num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Adolygiadau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cynnydd</w:t>
            </w:r>
            <w:proofErr w:type="spellEnd"/>
          </w:p>
          <w:p w:rsidRPr="000D21E1" w:rsidR="00F7126E" w:rsidP="002D6C32" w:rsidRDefault="00F7126E" w14:paraId="2FF10235" w14:textId="5DA6CCD4">
            <w:pPr>
              <w:spacing w:before="120" w:after="120"/>
              <w:ind w:left="426"/>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Recognition and recording of progress and achievement during programme (formative assessment): </w:t>
            </w:r>
          </w:p>
          <w:p w:rsidRPr="000D21E1" w:rsidR="00F7126E" w:rsidP="002D6C32" w:rsidRDefault="00F7126E" w14:paraId="4BEE811F" w14:textId="77777777">
            <w:pPr>
              <w:pStyle w:val="ListParagraph"/>
              <w:numPr>
                <w:ilvl w:val="0"/>
                <w:numId w:val="5"/>
              </w:num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tutor feedback to learners, </w:t>
            </w:r>
          </w:p>
          <w:p w:rsidRPr="00A643CC" w:rsidR="00F7126E" w:rsidP="002D6C32" w:rsidRDefault="00F7126E" w14:paraId="17DC623F" w14:textId="77777777">
            <w:pPr>
              <w:pStyle w:val="ListParagraph"/>
              <w:numPr>
                <w:ilvl w:val="0"/>
                <w:numId w:val="5"/>
              </w:num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learner reflection</w:t>
            </w:r>
            <w:r w:rsidRPr="31662570">
              <w:rPr>
                <w:rFonts w:asciiTheme="minorHAnsi" w:hAnsiTheme="minorHAnsi" w:eastAsiaTheme="minorEastAsia" w:cstheme="minorBidi"/>
                <w:b/>
                <w:bCs/>
                <w:sz w:val="22"/>
                <w:szCs w:val="22"/>
              </w:rPr>
              <w:t xml:space="preserve">, </w:t>
            </w:r>
          </w:p>
          <w:p w:rsidRPr="00A643CC" w:rsidR="00F7126E" w:rsidP="002D6C32" w:rsidRDefault="00F7126E" w14:paraId="7CB1D882" w14:textId="77777777">
            <w:pPr>
              <w:pStyle w:val="ListParagraph"/>
              <w:numPr>
                <w:ilvl w:val="0"/>
                <w:numId w:val="5"/>
              </w:num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progress</w:t>
            </w:r>
            <w:r w:rsidRPr="31662570">
              <w:rPr>
                <w:rFonts w:asciiTheme="minorHAnsi" w:hAnsiTheme="minorHAnsi" w:eastAsiaTheme="minorEastAsia" w:cstheme="minorBidi"/>
                <w:b/>
                <w:bCs/>
                <w:sz w:val="22"/>
                <w:szCs w:val="22"/>
              </w:rPr>
              <w:t xml:space="preserve"> </w:t>
            </w:r>
            <w:r w:rsidRPr="31662570">
              <w:rPr>
                <w:rFonts w:asciiTheme="minorHAnsi" w:hAnsiTheme="minorHAnsi" w:eastAsiaTheme="minorEastAsia" w:cstheme="minorBidi"/>
                <w:sz w:val="22"/>
                <w:szCs w:val="22"/>
              </w:rPr>
              <w:t>reviews</w:t>
            </w:r>
          </w:p>
        </w:tc>
        <w:tc>
          <w:tcPr>
            <w:tcW w:w="5250" w:type="dxa"/>
            <w:gridSpan w:val="2"/>
            <w:shd w:val="clear" w:color="auto" w:fill="auto"/>
            <w:tcMar/>
          </w:tcPr>
          <w:p w:rsidRPr="00A643CC" w:rsidR="00F7126E" w:rsidP="002D6C32" w:rsidRDefault="00F7126E" w14:paraId="4DCBFA52"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F7126E" w:rsidP="002D6C32" w:rsidRDefault="00F7126E" w14:paraId="254F08D0" w14:textId="77777777">
            <w:pPr>
              <w:widowControl w:val="0"/>
              <w:tabs>
                <w:tab w:val="center" w:pos="4320"/>
                <w:tab w:val="right" w:pos="8640"/>
              </w:tabs>
              <w:spacing w:before="120" w:after="120"/>
              <w:rPr>
                <w:rFonts w:asciiTheme="minorHAnsi" w:hAnsiTheme="minorHAnsi" w:eastAsiaTheme="minorEastAsia" w:cstheme="minorBidi"/>
                <w:b/>
                <w:bCs/>
                <w:i/>
                <w:iCs/>
                <w:sz w:val="22"/>
                <w:szCs w:val="22"/>
              </w:rPr>
            </w:pPr>
          </w:p>
        </w:tc>
      </w:tr>
      <w:tr w:rsidRPr="00A643CC" w:rsidR="00A643CC" w:rsidTr="7A38FD7A" w14:paraId="18E382C6" w14:textId="77777777">
        <w:tc>
          <w:tcPr>
            <w:tcW w:w="2487" w:type="dxa"/>
            <w:shd w:val="clear" w:color="auto" w:fill="auto"/>
            <w:tcMar/>
          </w:tcPr>
          <w:p w:rsidRPr="00925A1C" w:rsidR="000D21E1" w:rsidP="002D6C32" w:rsidRDefault="00925A1C" w14:paraId="0ECDC4D9" w14:textId="484AA49D">
            <w:pPr>
              <w:numPr>
                <w:ilvl w:val="0"/>
                <w:numId w:val="4"/>
              </w:numPr>
              <w:spacing w:before="120" w:after="120"/>
              <w:ind w:left="426" w:hanging="426"/>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Hunanasesiad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dysgwr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diwedd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rhaglen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asesiad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lastRenderedPageBreak/>
              <w:t>crynodol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tiwtor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adolygiad</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gynnydd</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chyflawniad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cyffredinol</w:t>
            </w:r>
            <w:proofErr w:type="spellEnd"/>
            <w:r w:rsidRPr="31662570" w:rsidR="000D21E1">
              <w:rPr>
                <w:rFonts w:asciiTheme="minorHAnsi" w:hAnsiTheme="minorHAnsi" w:eastAsiaTheme="minorEastAsia" w:cstheme="minorBidi"/>
                <w:b/>
                <w:bCs/>
                <w:sz w:val="22"/>
                <w:szCs w:val="22"/>
              </w:rPr>
              <w:t xml:space="preserve">  </w:t>
            </w:r>
          </w:p>
          <w:p w:rsidRPr="00925A1C" w:rsidR="00A643CC" w:rsidP="002D6C32" w:rsidRDefault="00A643CC" w14:paraId="478045CE" w14:textId="05024832">
            <w:pPr>
              <w:spacing w:before="120" w:after="120"/>
              <w:ind w:left="426"/>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End-of-programme learner self-assessment; tutor summative assessment; review of overall progress and achievement</w:t>
            </w:r>
          </w:p>
        </w:tc>
        <w:tc>
          <w:tcPr>
            <w:tcW w:w="5250" w:type="dxa"/>
            <w:gridSpan w:val="2"/>
            <w:shd w:val="clear" w:color="auto" w:fill="auto"/>
            <w:tcMar/>
          </w:tcPr>
          <w:p w:rsidRPr="00A643CC" w:rsidR="00A643CC" w:rsidP="002D6C32" w:rsidRDefault="00A643CC" w14:paraId="1F02CC60"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A643CC" w:rsidP="002D6C32" w:rsidRDefault="00A643CC" w14:paraId="49673EDD" w14:textId="77777777">
            <w:pPr>
              <w:widowControl w:val="0"/>
              <w:tabs>
                <w:tab w:val="center" w:pos="4320"/>
                <w:tab w:val="right" w:pos="8640"/>
              </w:tabs>
              <w:spacing w:before="120" w:after="120"/>
              <w:rPr>
                <w:rFonts w:asciiTheme="minorHAnsi" w:hAnsiTheme="minorHAnsi" w:eastAsiaTheme="minorEastAsia" w:cstheme="minorBidi"/>
                <w:b/>
                <w:bCs/>
                <w:i/>
                <w:iCs/>
                <w:sz w:val="22"/>
                <w:szCs w:val="22"/>
              </w:rPr>
            </w:pPr>
          </w:p>
        </w:tc>
      </w:tr>
      <w:tr w:rsidRPr="00A643CC" w:rsidR="00A643CC" w:rsidTr="7A38FD7A" w14:paraId="0C8EF1BC" w14:textId="77777777">
        <w:trPr>
          <w:trHeight w:val="836"/>
        </w:trPr>
        <w:tc>
          <w:tcPr>
            <w:tcW w:w="14033" w:type="dxa"/>
            <w:gridSpan w:val="5"/>
            <w:tcBorders>
              <w:bottom w:val="single" w:color="auto" w:sz="4" w:space="0"/>
            </w:tcBorders>
            <w:shd w:val="clear" w:color="auto" w:fill="auto"/>
            <w:tcMar/>
          </w:tcPr>
          <w:p w:rsidRPr="00925A1C" w:rsidR="00F7126E" w:rsidP="002D6C32" w:rsidRDefault="00925A1C" w14:paraId="3F21BE51" w14:textId="31400D14">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lastRenderedPageBreak/>
              <w:t>Adran</w:t>
            </w:r>
            <w:proofErr w:type="spellEnd"/>
            <w:r w:rsidRPr="31662570">
              <w:rPr>
                <w:rFonts w:asciiTheme="minorHAnsi" w:hAnsiTheme="minorHAnsi" w:eastAsiaTheme="minorEastAsia" w:cstheme="minorBidi"/>
                <w:b/>
                <w:bCs/>
                <w:sz w:val="22"/>
                <w:szCs w:val="22"/>
              </w:rPr>
              <w:t xml:space="preserve"> 2: </w:t>
            </w:r>
            <w:proofErr w:type="spellStart"/>
            <w:r w:rsidRPr="31662570">
              <w:rPr>
                <w:rFonts w:asciiTheme="minorHAnsi" w:hAnsiTheme="minorHAnsi" w:eastAsiaTheme="minorEastAsia" w:cstheme="minorBidi"/>
                <w:b/>
                <w:bCs/>
                <w:sz w:val="22"/>
                <w:szCs w:val="22"/>
              </w:rPr>
              <w:t>Systemau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Sefydliadol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Sicrhau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Ansawdd</w:t>
            </w:r>
            <w:proofErr w:type="spellEnd"/>
            <w:r w:rsidRPr="31662570">
              <w:rPr>
                <w:rFonts w:asciiTheme="minorHAnsi" w:hAnsiTheme="minorHAnsi" w:eastAsiaTheme="minorEastAsia" w:cstheme="minorBidi"/>
                <w:b/>
                <w:bCs/>
                <w:sz w:val="22"/>
                <w:szCs w:val="22"/>
              </w:rPr>
              <w:t xml:space="preserve"> RARPA</w:t>
            </w:r>
            <w:r w:rsidRPr="31662570">
              <w:rPr>
                <w:rFonts w:asciiTheme="minorHAnsi" w:hAnsiTheme="minorHAnsi" w:eastAsiaTheme="minorEastAsia" w:cstheme="minorBidi"/>
                <w:sz w:val="22"/>
                <w:szCs w:val="22"/>
              </w:rPr>
              <w:t xml:space="preserve"> / </w:t>
            </w:r>
            <w:r w:rsidRPr="31662570" w:rsidR="00F7126E">
              <w:rPr>
                <w:rFonts w:asciiTheme="minorHAnsi" w:hAnsiTheme="minorHAnsi" w:eastAsiaTheme="minorEastAsia" w:cstheme="minorBidi"/>
                <w:sz w:val="22"/>
                <w:szCs w:val="22"/>
              </w:rPr>
              <w:t>Section 2: Organisational Systems to Quality Assure RARPA</w:t>
            </w:r>
          </w:p>
        </w:tc>
      </w:tr>
      <w:tr w:rsidRPr="00A643CC" w:rsidR="00925A1C" w:rsidTr="7A38FD7A" w14:paraId="6D595DFA" w14:textId="77777777">
        <w:tc>
          <w:tcPr>
            <w:tcW w:w="3657" w:type="dxa"/>
            <w:gridSpan w:val="2"/>
            <w:shd w:val="clear" w:color="auto" w:fill="auto"/>
            <w:tcMar/>
          </w:tcPr>
          <w:p w:rsidR="00925A1C" w:rsidP="002D6C32" w:rsidRDefault="00925A1C" w14:paraId="7080E0BE"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Elfennau</w:t>
            </w:r>
            <w:proofErr w:type="spellEnd"/>
            <w:r w:rsidRPr="31662570">
              <w:rPr>
                <w:rFonts w:asciiTheme="minorHAnsi" w:hAnsiTheme="minorHAnsi" w:eastAsiaTheme="minorEastAsia" w:cstheme="minorBidi"/>
                <w:b/>
                <w:bCs/>
                <w:sz w:val="22"/>
                <w:szCs w:val="22"/>
              </w:rPr>
              <w:t xml:space="preserve"> RARPA</w:t>
            </w:r>
          </w:p>
          <w:p w:rsidRPr="00A643CC" w:rsidR="00925A1C" w:rsidP="002D6C32" w:rsidRDefault="00925A1C" w14:paraId="62DC77A3" w14:textId="1B3ABE7B">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RARPA Elements</w:t>
            </w:r>
          </w:p>
        </w:tc>
        <w:tc>
          <w:tcPr>
            <w:tcW w:w="4080" w:type="dxa"/>
            <w:shd w:val="clear" w:color="auto" w:fill="auto"/>
            <w:tcMar/>
          </w:tcPr>
          <w:p w:rsidRPr="00FA5069" w:rsidR="00925A1C" w:rsidP="002D6C32" w:rsidRDefault="00925A1C" w14:paraId="15830231"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Tystiolaeth</w:t>
            </w:r>
            <w:proofErr w:type="spellEnd"/>
          </w:p>
          <w:p w:rsidR="00925A1C" w:rsidP="002D6C32" w:rsidRDefault="00925A1C" w14:paraId="5DF7C520" w14:textId="77777777">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Rhestrwch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ffynonellau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sz w:val="22"/>
                <w:szCs w:val="22"/>
              </w:rPr>
              <w:t xml:space="preserve"> </w:t>
            </w:r>
          </w:p>
          <w:p w:rsidRPr="000D21E1" w:rsidR="00925A1C" w:rsidP="002D6C32" w:rsidRDefault="00925A1C" w14:paraId="055246BA"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Evidence </w:t>
            </w:r>
          </w:p>
          <w:p w:rsidRPr="00A643CC" w:rsidR="00925A1C" w:rsidP="002D6C32" w:rsidRDefault="00925A1C" w14:paraId="2CD01C7B" w14:textId="407008D7">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List the sources of evidence that you have looked at</w:t>
            </w:r>
          </w:p>
        </w:tc>
        <w:tc>
          <w:tcPr>
            <w:tcW w:w="6296" w:type="dxa"/>
            <w:gridSpan w:val="2"/>
            <w:shd w:val="clear" w:color="auto" w:fill="auto"/>
            <w:tcMar/>
          </w:tcPr>
          <w:p w:rsidRPr="00A643CC" w:rsidR="00925A1C" w:rsidP="002D6C32" w:rsidRDefault="00925A1C" w14:paraId="6F1A3FEC" w14:textId="77777777">
            <w:pPr>
              <w:keepNext/>
              <w:keepLines/>
              <w:spacing w:before="120" w:after="120"/>
              <w:outlineLvl w:val="3"/>
              <w:rPr>
                <w:rFonts w:asciiTheme="minorHAnsi" w:hAnsiTheme="minorHAnsi" w:eastAsiaTheme="minorEastAsia" w:cstheme="minorBidi"/>
                <w:b/>
                <w:bCs/>
                <w:sz w:val="22"/>
                <w:szCs w:val="22"/>
              </w:rPr>
            </w:pPr>
          </w:p>
          <w:p w:rsidRPr="00913ECC" w:rsidR="00925A1C" w:rsidP="002D6C32" w:rsidRDefault="00925A1C" w14:paraId="5D1335EC" w14:textId="77777777">
            <w:pPr>
              <w:keepNext/>
              <w:keepLines/>
              <w:spacing w:before="120" w:after="120"/>
              <w:outlineLvl w:val="3"/>
              <w:rPr>
                <w:rFonts w:asciiTheme="minorHAnsi" w:hAnsiTheme="minorHAnsi" w:eastAsiaTheme="minorEastAsia" w:cstheme="minorBidi"/>
                <w:b/>
                <w:bCs/>
                <w:sz w:val="22"/>
                <w:szCs w:val="22"/>
                <w:lang w:val="de-DE"/>
              </w:rPr>
            </w:pPr>
            <w:r w:rsidRPr="31662570">
              <w:rPr>
                <w:rFonts w:asciiTheme="minorHAnsi" w:hAnsiTheme="minorHAnsi" w:eastAsiaTheme="minorEastAsia" w:cstheme="minorBidi"/>
                <w:b/>
                <w:bCs/>
                <w:sz w:val="22"/>
                <w:szCs w:val="22"/>
                <w:lang w:val="de-DE"/>
              </w:rPr>
              <w:t>Sylwadau</w:t>
            </w:r>
          </w:p>
          <w:p w:rsidRPr="00913ECC" w:rsidR="00925A1C" w:rsidP="002D6C32" w:rsidRDefault="00925A1C" w14:paraId="45087BDF" w14:textId="77777777">
            <w:pPr>
              <w:keepNext/>
              <w:keepLines/>
              <w:spacing w:before="120" w:after="120"/>
              <w:outlineLvl w:val="3"/>
              <w:rPr>
                <w:rFonts w:asciiTheme="minorHAnsi" w:hAnsiTheme="minorHAnsi" w:eastAsiaTheme="minorEastAsia" w:cstheme="minorBidi"/>
                <w:sz w:val="22"/>
                <w:szCs w:val="22"/>
                <w:lang w:val="de-DE"/>
              </w:rPr>
            </w:pPr>
            <w:r w:rsidRPr="31662570">
              <w:rPr>
                <w:rFonts w:asciiTheme="minorHAnsi" w:hAnsiTheme="minorHAnsi" w:eastAsiaTheme="minorEastAsia" w:cstheme="minorBidi"/>
                <w:b/>
                <w:bCs/>
                <w:sz w:val="22"/>
                <w:szCs w:val="22"/>
                <w:lang w:val="de-DE"/>
              </w:rPr>
              <w:t>Arfer da/camau ar gyfer gwella</w:t>
            </w:r>
            <w:r w:rsidRPr="31662570">
              <w:rPr>
                <w:rFonts w:asciiTheme="minorHAnsi" w:hAnsiTheme="minorHAnsi" w:eastAsiaTheme="minorEastAsia" w:cstheme="minorBidi"/>
                <w:sz w:val="22"/>
                <w:szCs w:val="22"/>
                <w:lang w:val="de-DE"/>
              </w:rPr>
              <w:t xml:space="preserve"> </w:t>
            </w:r>
          </w:p>
          <w:p w:rsidRPr="00913ECC" w:rsidR="00925A1C" w:rsidP="002D6C32" w:rsidRDefault="00925A1C" w14:paraId="7184EB62" w14:textId="77777777">
            <w:pPr>
              <w:keepNext/>
              <w:keepLines/>
              <w:spacing w:before="120" w:after="120"/>
              <w:outlineLvl w:val="3"/>
              <w:rPr>
                <w:rFonts w:asciiTheme="minorHAnsi" w:hAnsiTheme="minorHAnsi" w:eastAsiaTheme="minorEastAsia" w:cstheme="minorBidi"/>
                <w:sz w:val="22"/>
                <w:szCs w:val="22"/>
                <w:lang w:val="de-DE"/>
              </w:rPr>
            </w:pPr>
          </w:p>
          <w:p w:rsidRPr="000D21E1" w:rsidR="00925A1C" w:rsidP="002D6C32" w:rsidRDefault="00925A1C" w14:paraId="1346F27C"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Comments </w:t>
            </w:r>
          </w:p>
          <w:p w:rsidRPr="00A643CC" w:rsidR="00925A1C" w:rsidP="002D6C32" w:rsidRDefault="00925A1C" w14:paraId="79CDF5BD" w14:textId="23D13778">
            <w:p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Good practice/actions for improvement</w:t>
            </w:r>
          </w:p>
        </w:tc>
      </w:tr>
      <w:tr w:rsidRPr="00A643CC" w:rsidR="00A643CC" w:rsidTr="7A38FD7A" w14:paraId="5341E60F" w14:textId="77777777">
        <w:trPr>
          <w:trHeight w:val="1732"/>
        </w:trPr>
        <w:tc>
          <w:tcPr>
            <w:tcW w:w="3657" w:type="dxa"/>
            <w:gridSpan w:val="2"/>
            <w:tcBorders>
              <w:bottom w:val="single" w:color="auto" w:sz="4" w:space="0"/>
            </w:tcBorders>
            <w:shd w:val="clear" w:color="auto" w:fill="auto"/>
            <w:tcMar/>
          </w:tcPr>
          <w:p w:rsidR="00F7126E" w:rsidP="002D6C32" w:rsidRDefault="001C0FB4" w14:paraId="2DEC2573" w14:textId="66D3A98D">
            <w:pPr>
              <w:numPr>
                <w:ilvl w:val="0"/>
                <w:numId w:val="4"/>
              </w:numPr>
              <w:spacing w:before="120" w:after="120"/>
              <w:ind w:left="426" w:hanging="426"/>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Mae staff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gweithredu’r</w:t>
            </w:r>
            <w:proofErr w:type="spellEnd"/>
            <w:r w:rsidRPr="31662570">
              <w:rPr>
                <w:rFonts w:asciiTheme="minorHAnsi" w:hAnsiTheme="minorHAnsi" w:eastAsiaTheme="minorEastAsia" w:cstheme="minorBidi"/>
                <w:b/>
                <w:bCs/>
                <w:sz w:val="22"/>
                <w:szCs w:val="22"/>
              </w:rPr>
              <w:t xml:space="preserve"> broses RARPA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effeithiol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draws y </w:t>
            </w:r>
            <w:proofErr w:type="spellStart"/>
            <w:proofErr w:type="gramStart"/>
            <w:r w:rsidRPr="31662570">
              <w:rPr>
                <w:rFonts w:asciiTheme="minorHAnsi" w:hAnsiTheme="minorHAnsi" w:eastAsiaTheme="minorEastAsia" w:cstheme="minorBidi"/>
                <w:b/>
                <w:bCs/>
                <w:sz w:val="22"/>
                <w:szCs w:val="22"/>
              </w:rPr>
              <w:t>defydliad</w:t>
            </w:r>
            <w:proofErr w:type="spellEnd"/>
            <w:proofErr w:type="gramEnd"/>
          </w:p>
          <w:p w:rsidR="00F7126E" w:rsidP="002D6C32" w:rsidRDefault="001C0FB4" w14:paraId="55CF5C2B" w14:textId="77777777">
            <w:pPr>
              <w:spacing w:before="120" w:after="120"/>
              <w:ind w:left="426"/>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Staff implement the RARPA process effectively across the </w:t>
            </w:r>
            <w:proofErr w:type="gramStart"/>
            <w:r w:rsidRPr="31662570">
              <w:rPr>
                <w:rFonts w:asciiTheme="minorHAnsi" w:hAnsiTheme="minorHAnsi" w:eastAsiaTheme="minorEastAsia" w:cstheme="minorBidi"/>
                <w:sz w:val="22"/>
                <w:szCs w:val="22"/>
              </w:rPr>
              <w:t>organisation</w:t>
            </w:r>
            <w:proofErr w:type="gramEnd"/>
          </w:p>
          <w:p w:rsidRPr="001C0FB4" w:rsidR="002331DF" w:rsidP="002D6C32" w:rsidRDefault="002331DF" w14:paraId="576585F1" w14:textId="7B25021F">
            <w:pPr>
              <w:spacing w:before="120" w:after="120"/>
              <w:ind w:left="426"/>
              <w:rPr>
                <w:rFonts w:asciiTheme="minorHAnsi" w:hAnsiTheme="minorHAnsi" w:eastAsiaTheme="minorEastAsia" w:cstheme="minorBidi"/>
                <w:sz w:val="22"/>
                <w:szCs w:val="22"/>
              </w:rPr>
            </w:pPr>
          </w:p>
        </w:tc>
        <w:tc>
          <w:tcPr>
            <w:tcW w:w="4080" w:type="dxa"/>
            <w:tcBorders>
              <w:bottom w:val="single" w:color="auto" w:sz="4" w:space="0"/>
            </w:tcBorders>
            <w:shd w:val="clear" w:color="auto" w:fill="auto"/>
            <w:tcMar/>
          </w:tcPr>
          <w:p w:rsidRPr="00A643CC" w:rsidR="00F7126E" w:rsidP="002D6C32" w:rsidRDefault="00F7126E" w14:paraId="6CD04E3B" w14:textId="77777777">
            <w:pPr>
              <w:widowControl w:val="0"/>
              <w:tabs>
                <w:tab w:val="center" w:pos="4320"/>
                <w:tab w:val="right" w:pos="8640"/>
              </w:tabs>
              <w:spacing w:before="120" w:after="120"/>
              <w:rPr>
                <w:rFonts w:asciiTheme="minorHAnsi" w:hAnsiTheme="minorHAnsi" w:eastAsiaTheme="minorEastAsia" w:cstheme="minorBidi"/>
                <w:b/>
                <w:bCs/>
                <w:sz w:val="22"/>
                <w:szCs w:val="22"/>
              </w:rPr>
            </w:pPr>
          </w:p>
        </w:tc>
        <w:tc>
          <w:tcPr>
            <w:tcW w:w="6296" w:type="dxa"/>
            <w:gridSpan w:val="2"/>
            <w:tcBorders>
              <w:bottom w:val="single" w:color="auto" w:sz="4" w:space="0"/>
            </w:tcBorders>
            <w:shd w:val="clear" w:color="auto" w:fill="auto"/>
            <w:tcMar/>
          </w:tcPr>
          <w:p w:rsidRPr="00A643CC" w:rsidR="00F7126E" w:rsidP="002D6C32" w:rsidRDefault="00F7126E" w14:paraId="3678CC49" w14:textId="77777777">
            <w:pPr>
              <w:spacing w:before="120" w:after="120"/>
              <w:rPr>
                <w:rFonts w:asciiTheme="minorHAnsi" w:hAnsiTheme="minorHAnsi" w:eastAsiaTheme="minorEastAsia" w:cstheme="minorBidi"/>
                <w:b/>
                <w:bCs/>
                <w:sz w:val="22"/>
                <w:szCs w:val="22"/>
              </w:rPr>
            </w:pPr>
          </w:p>
        </w:tc>
      </w:tr>
      <w:tr w:rsidRPr="001C0FB4" w:rsidR="001C0FB4" w:rsidTr="7A38FD7A" w14:paraId="44FB4EA2" w14:textId="77777777">
        <w:tc>
          <w:tcPr>
            <w:tcW w:w="14033" w:type="dxa"/>
            <w:gridSpan w:val="5"/>
            <w:shd w:val="clear" w:color="auto" w:fill="auto"/>
            <w:tcMar/>
          </w:tcPr>
          <w:p w:rsidRPr="00BD5861" w:rsidR="001C0FB4" w:rsidP="002D6C32" w:rsidRDefault="001C0FB4" w14:paraId="009C68EF" w14:textId="7BA9D8F4">
            <w:p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Mae system </w:t>
            </w:r>
            <w:proofErr w:type="spellStart"/>
            <w:r w:rsidRPr="31662570">
              <w:rPr>
                <w:rFonts w:asciiTheme="minorHAnsi" w:hAnsiTheme="minorHAnsi" w:eastAsiaTheme="minorEastAsia" w:cstheme="minorBidi"/>
                <w:b/>
                <w:bCs/>
                <w:sz w:val="22"/>
                <w:szCs w:val="22"/>
              </w:rPr>
              <w:t>sicrhau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ansawdd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effeithiol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adolygu</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gwella’r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ddarpariaeth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ddefnyddio’r</w:t>
            </w:r>
            <w:proofErr w:type="spellEnd"/>
            <w:r w:rsidRPr="31662570">
              <w:rPr>
                <w:rFonts w:asciiTheme="minorHAnsi" w:hAnsiTheme="minorHAnsi" w:eastAsiaTheme="minorEastAsia" w:cstheme="minorBidi"/>
                <w:b/>
                <w:bCs/>
                <w:sz w:val="22"/>
                <w:szCs w:val="22"/>
              </w:rPr>
              <w:t xml:space="preserve"> broses RARPA</w:t>
            </w:r>
          </w:p>
          <w:p w:rsidR="001C0FB4" w:rsidP="002D6C32" w:rsidRDefault="001C0FB4" w14:paraId="5A510D2D" w14:textId="77777777">
            <w:pPr>
              <w:spacing w:before="120" w:after="120"/>
              <w:rPr>
                <w:rFonts w:asciiTheme="minorHAnsi" w:hAnsiTheme="minorHAnsi" w:eastAsiaTheme="minorEastAsia" w:cstheme="minorBidi"/>
                <w:b/>
                <w:bCs/>
                <w:i/>
                <w:iCs/>
                <w:sz w:val="22"/>
                <w:szCs w:val="22"/>
              </w:rPr>
            </w:pPr>
            <w:proofErr w:type="spellStart"/>
            <w:r w:rsidRPr="31662570">
              <w:rPr>
                <w:rFonts w:asciiTheme="minorHAnsi" w:hAnsiTheme="minorHAnsi" w:eastAsiaTheme="minorEastAsia" w:cstheme="minorBidi"/>
                <w:b/>
                <w:bCs/>
                <w:i/>
                <w:iCs/>
                <w:sz w:val="22"/>
                <w:szCs w:val="22"/>
              </w:rPr>
              <w:t>Rhennir</w:t>
            </w:r>
            <w:proofErr w:type="spellEnd"/>
            <w:r w:rsidRPr="31662570">
              <w:rPr>
                <w:rFonts w:asciiTheme="minorHAnsi" w:hAnsiTheme="minorHAnsi" w:eastAsiaTheme="minorEastAsia" w:cstheme="minorBidi"/>
                <w:b/>
                <w:bCs/>
                <w:i/>
                <w:iCs/>
                <w:sz w:val="22"/>
                <w:szCs w:val="22"/>
              </w:rPr>
              <w:t xml:space="preserve"> </w:t>
            </w:r>
            <w:proofErr w:type="spellStart"/>
            <w:r w:rsidRPr="31662570">
              <w:rPr>
                <w:rFonts w:asciiTheme="minorHAnsi" w:hAnsiTheme="minorHAnsi" w:eastAsiaTheme="minorEastAsia" w:cstheme="minorBidi"/>
                <w:b/>
                <w:bCs/>
                <w:i/>
                <w:iCs/>
                <w:sz w:val="22"/>
                <w:szCs w:val="22"/>
              </w:rPr>
              <w:t>adroddiadau</w:t>
            </w:r>
            <w:proofErr w:type="spellEnd"/>
            <w:r w:rsidRPr="31662570">
              <w:rPr>
                <w:rFonts w:asciiTheme="minorHAnsi" w:hAnsiTheme="minorHAnsi" w:eastAsiaTheme="minorEastAsia" w:cstheme="minorBidi"/>
                <w:b/>
                <w:bCs/>
                <w:i/>
                <w:iCs/>
                <w:sz w:val="22"/>
                <w:szCs w:val="22"/>
              </w:rPr>
              <w:t xml:space="preserve"> </w:t>
            </w:r>
            <w:proofErr w:type="spellStart"/>
            <w:r w:rsidRPr="31662570">
              <w:rPr>
                <w:rFonts w:asciiTheme="minorHAnsi" w:hAnsiTheme="minorHAnsi" w:eastAsiaTheme="minorEastAsia" w:cstheme="minorBidi"/>
                <w:b/>
                <w:bCs/>
                <w:i/>
                <w:iCs/>
                <w:sz w:val="22"/>
                <w:szCs w:val="22"/>
              </w:rPr>
              <w:t>ar</w:t>
            </w:r>
            <w:proofErr w:type="spellEnd"/>
            <w:r w:rsidRPr="31662570">
              <w:rPr>
                <w:rFonts w:asciiTheme="minorHAnsi" w:hAnsiTheme="minorHAnsi" w:eastAsiaTheme="minorEastAsia" w:cstheme="minorBidi"/>
                <w:b/>
                <w:bCs/>
                <w:i/>
                <w:iCs/>
                <w:sz w:val="22"/>
                <w:szCs w:val="22"/>
              </w:rPr>
              <w:t xml:space="preserve"> y </w:t>
            </w:r>
            <w:proofErr w:type="spellStart"/>
            <w:r w:rsidRPr="31662570">
              <w:rPr>
                <w:rFonts w:asciiTheme="minorHAnsi" w:hAnsiTheme="minorHAnsi" w:eastAsiaTheme="minorEastAsia" w:cstheme="minorBidi"/>
                <w:b/>
                <w:bCs/>
                <w:i/>
                <w:iCs/>
                <w:sz w:val="22"/>
                <w:szCs w:val="22"/>
              </w:rPr>
              <w:t>safon</w:t>
            </w:r>
            <w:proofErr w:type="spellEnd"/>
            <w:r w:rsidRPr="31662570">
              <w:rPr>
                <w:rFonts w:asciiTheme="minorHAnsi" w:hAnsiTheme="minorHAnsi" w:eastAsiaTheme="minorEastAsia" w:cstheme="minorBidi"/>
                <w:b/>
                <w:bCs/>
                <w:i/>
                <w:iCs/>
                <w:sz w:val="22"/>
                <w:szCs w:val="22"/>
              </w:rPr>
              <w:t xml:space="preserve"> hon </w:t>
            </w:r>
            <w:proofErr w:type="spellStart"/>
            <w:r w:rsidRPr="31662570">
              <w:rPr>
                <w:rFonts w:asciiTheme="minorHAnsi" w:hAnsiTheme="minorHAnsi" w:eastAsiaTheme="minorEastAsia" w:cstheme="minorBidi"/>
                <w:b/>
                <w:bCs/>
                <w:i/>
                <w:iCs/>
                <w:sz w:val="22"/>
                <w:szCs w:val="22"/>
              </w:rPr>
              <w:t>i’r</w:t>
            </w:r>
            <w:proofErr w:type="spellEnd"/>
            <w:r w:rsidRPr="31662570">
              <w:rPr>
                <w:rFonts w:asciiTheme="minorHAnsi" w:hAnsiTheme="minorHAnsi" w:eastAsiaTheme="minorEastAsia" w:cstheme="minorBidi"/>
                <w:b/>
                <w:bCs/>
                <w:i/>
                <w:iCs/>
                <w:sz w:val="22"/>
                <w:szCs w:val="22"/>
              </w:rPr>
              <w:t xml:space="preserve"> 4 </w:t>
            </w:r>
            <w:proofErr w:type="spellStart"/>
            <w:r w:rsidRPr="31662570">
              <w:rPr>
                <w:rFonts w:asciiTheme="minorHAnsi" w:hAnsiTheme="minorHAnsi" w:eastAsiaTheme="minorEastAsia" w:cstheme="minorBidi"/>
                <w:b/>
                <w:bCs/>
                <w:i/>
                <w:iCs/>
                <w:sz w:val="22"/>
                <w:szCs w:val="22"/>
              </w:rPr>
              <w:t>maes</w:t>
            </w:r>
            <w:proofErr w:type="spellEnd"/>
            <w:r w:rsidRPr="31662570">
              <w:rPr>
                <w:rFonts w:asciiTheme="minorHAnsi" w:hAnsiTheme="minorHAnsi" w:eastAsiaTheme="minorEastAsia" w:cstheme="minorBidi"/>
                <w:b/>
                <w:bCs/>
                <w:i/>
                <w:iCs/>
                <w:sz w:val="22"/>
                <w:szCs w:val="22"/>
              </w:rPr>
              <w:t xml:space="preserve"> </w:t>
            </w:r>
            <w:proofErr w:type="spellStart"/>
            <w:r w:rsidRPr="31662570">
              <w:rPr>
                <w:rFonts w:asciiTheme="minorHAnsi" w:hAnsiTheme="minorHAnsi" w:eastAsiaTheme="minorEastAsia" w:cstheme="minorBidi"/>
                <w:b/>
                <w:bCs/>
                <w:i/>
                <w:iCs/>
                <w:sz w:val="22"/>
                <w:szCs w:val="22"/>
              </w:rPr>
              <w:t>allweddol</w:t>
            </w:r>
            <w:proofErr w:type="spellEnd"/>
            <w:r w:rsidRPr="31662570">
              <w:rPr>
                <w:rFonts w:asciiTheme="minorHAnsi" w:hAnsiTheme="minorHAnsi" w:eastAsiaTheme="minorEastAsia" w:cstheme="minorBidi"/>
                <w:b/>
                <w:bCs/>
                <w:i/>
                <w:iCs/>
                <w:sz w:val="22"/>
                <w:szCs w:val="22"/>
              </w:rPr>
              <w:t xml:space="preserve"> a </w:t>
            </w:r>
            <w:proofErr w:type="spellStart"/>
            <w:r w:rsidRPr="31662570">
              <w:rPr>
                <w:rFonts w:asciiTheme="minorHAnsi" w:hAnsiTheme="minorHAnsi" w:eastAsiaTheme="minorEastAsia" w:cstheme="minorBidi"/>
                <w:b/>
                <w:bCs/>
                <w:i/>
                <w:iCs/>
                <w:sz w:val="22"/>
                <w:szCs w:val="22"/>
              </w:rPr>
              <w:t>gwmpesir</w:t>
            </w:r>
            <w:proofErr w:type="spellEnd"/>
            <w:r w:rsidRPr="31662570">
              <w:rPr>
                <w:rFonts w:asciiTheme="minorHAnsi" w:hAnsiTheme="minorHAnsi" w:eastAsiaTheme="minorEastAsia" w:cstheme="minorBidi"/>
                <w:b/>
                <w:bCs/>
                <w:i/>
                <w:iCs/>
                <w:sz w:val="22"/>
                <w:szCs w:val="22"/>
              </w:rPr>
              <w:t xml:space="preserve"> </w:t>
            </w:r>
            <w:proofErr w:type="spellStart"/>
            <w:r w:rsidRPr="31662570">
              <w:rPr>
                <w:rFonts w:asciiTheme="minorHAnsi" w:hAnsiTheme="minorHAnsi" w:eastAsiaTheme="minorEastAsia" w:cstheme="minorBidi"/>
                <w:b/>
                <w:bCs/>
                <w:i/>
                <w:iCs/>
                <w:sz w:val="22"/>
                <w:szCs w:val="22"/>
              </w:rPr>
              <w:t>gan</w:t>
            </w:r>
            <w:proofErr w:type="spellEnd"/>
            <w:r w:rsidRPr="31662570">
              <w:rPr>
                <w:rFonts w:asciiTheme="minorHAnsi" w:hAnsiTheme="minorHAnsi" w:eastAsiaTheme="minorEastAsia" w:cstheme="minorBidi"/>
                <w:b/>
                <w:bCs/>
                <w:i/>
                <w:iCs/>
                <w:sz w:val="22"/>
                <w:szCs w:val="22"/>
              </w:rPr>
              <w:t xml:space="preserve"> y </w:t>
            </w:r>
            <w:proofErr w:type="spellStart"/>
            <w:r w:rsidRPr="31662570">
              <w:rPr>
                <w:rFonts w:asciiTheme="minorHAnsi" w:hAnsiTheme="minorHAnsi" w:eastAsiaTheme="minorEastAsia" w:cstheme="minorBidi"/>
                <w:b/>
                <w:bCs/>
                <w:i/>
                <w:iCs/>
                <w:sz w:val="22"/>
                <w:szCs w:val="22"/>
              </w:rPr>
              <w:t>meini</w:t>
            </w:r>
            <w:proofErr w:type="spellEnd"/>
            <w:r w:rsidRPr="31662570">
              <w:rPr>
                <w:rFonts w:asciiTheme="minorHAnsi" w:hAnsiTheme="minorHAnsi" w:eastAsiaTheme="minorEastAsia" w:cstheme="minorBidi"/>
                <w:b/>
                <w:bCs/>
                <w:i/>
                <w:iCs/>
                <w:sz w:val="22"/>
                <w:szCs w:val="22"/>
              </w:rPr>
              <w:t xml:space="preserve"> </w:t>
            </w:r>
            <w:proofErr w:type="spellStart"/>
            <w:r w:rsidRPr="31662570">
              <w:rPr>
                <w:rFonts w:asciiTheme="minorHAnsi" w:hAnsiTheme="minorHAnsi" w:eastAsiaTheme="minorEastAsia" w:cstheme="minorBidi"/>
                <w:b/>
                <w:bCs/>
                <w:i/>
                <w:iCs/>
                <w:sz w:val="22"/>
                <w:szCs w:val="22"/>
              </w:rPr>
              <w:t>prawf</w:t>
            </w:r>
            <w:proofErr w:type="spellEnd"/>
            <w:r w:rsidRPr="31662570">
              <w:rPr>
                <w:rFonts w:asciiTheme="minorHAnsi" w:hAnsiTheme="minorHAnsi" w:eastAsiaTheme="minorEastAsia" w:cstheme="minorBidi"/>
                <w:b/>
                <w:bCs/>
                <w:i/>
                <w:iCs/>
                <w:sz w:val="22"/>
                <w:szCs w:val="22"/>
              </w:rPr>
              <w:t xml:space="preserve"> </w:t>
            </w:r>
            <w:proofErr w:type="spellStart"/>
            <w:r w:rsidRPr="31662570">
              <w:rPr>
                <w:rFonts w:asciiTheme="minorHAnsi" w:hAnsiTheme="minorHAnsi" w:eastAsiaTheme="minorEastAsia" w:cstheme="minorBidi"/>
                <w:b/>
                <w:bCs/>
                <w:i/>
                <w:iCs/>
                <w:sz w:val="22"/>
                <w:szCs w:val="22"/>
              </w:rPr>
              <w:t>perthnasol</w:t>
            </w:r>
            <w:proofErr w:type="spellEnd"/>
          </w:p>
          <w:p w:rsidR="00BD5861" w:rsidP="002D6C32" w:rsidRDefault="00BD5861" w14:paraId="68E10CD5" w14:textId="77777777">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There is an effective quality assurance system for the review and improvement of the provision using the RARPA </w:t>
            </w:r>
            <w:proofErr w:type="gramStart"/>
            <w:r w:rsidRPr="31662570">
              <w:rPr>
                <w:rFonts w:asciiTheme="minorHAnsi" w:hAnsiTheme="minorHAnsi" w:eastAsiaTheme="minorEastAsia" w:cstheme="minorBidi"/>
                <w:sz w:val="22"/>
                <w:szCs w:val="22"/>
              </w:rPr>
              <w:t>process</w:t>
            </w:r>
            <w:proofErr w:type="gramEnd"/>
          </w:p>
          <w:p w:rsidRPr="00BD5861" w:rsidR="00BD5861" w:rsidP="002D6C32" w:rsidRDefault="00BD5861" w14:paraId="6513D5BB" w14:textId="03F1D2B2">
            <w:pPr>
              <w:spacing w:before="120" w:after="120"/>
              <w:rPr>
                <w:rFonts w:asciiTheme="minorHAnsi" w:hAnsiTheme="minorHAnsi" w:eastAsiaTheme="minorEastAsia" w:cstheme="minorBidi"/>
                <w:i/>
                <w:iCs/>
                <w:sz w:val="22"/>
                <w:szCs w:val="22"/>
              </w:rPr>
            </w:pPr>
            <w:r w:rsidRPr="31662570">
              <w:rPr>
                <w:rFonts w:asciiTheme="minorHAnsi" w:hAnsiTheme="minorHAnsi" w:eastAsiaTheme="minorEastAsia" w:cstheme="minorBidi"/>
                <w:i/>
                <w:iCs/>
                <w:sz w:val="22"/>
                <w:szCs w:val="22"/>
              </w:rPr>
              <w:t>Reporting on this standard is broken down into the 4 key areas covered by the relevant criteria</w:t>
            </w:r>
          </w:p>
        </w:tc>
      </w:tr>
      <w:tr w:rsidRPr="00A643CC" w:rsidR="00A643CC" w:rsidTr="7A38FD7A" w14:paraId="0D973DB3" w14:textId="77777777">
        <w:tc>
          <w:tcPr>
            <w:tcW w:w="3657" w:type="dxa"/>
            <w:gridSpan w:val="2"/>
            <w:shd w:val="clear" w:color="auto" w:fill="auto"/>
            <w:tcMar/>
          </w:tcPr>
          <w:p w:rsidR="00F7126E" w:rsidP="002D6C32" w:rsidRDefault="00BD5861" w14:paraId="32CAC922" w14:textId="77777777">
            <w:pPr>
              <w:numPr>
                <w:ilvl w:val="0"/>
                <w:numId w:val="4"/>
              </w:numPr>
              <w:spacing w:before="120" w:after="120"/>
              <w:ind w:left="426" w:hanging="426"/>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lastRenderedPageBreak/>
              <w:t xml:space="preserve">Mae </w:t>
            </w:r>
            <w:proofErr w:type="spellStart"/>
            <w:r w:rsidRPr="31662570">
              <w:rPr>
                <w:rFonts w:asciiTheme="minorHAnsi" w:hAnsiTheme="minorHAnsi" w:eastAsiaTheme="minorEastAsia" w:cstheme="minorBidi"/>
                <w:b/>
                <w:bCs/>
                <w:sz w:val="22"/>
                <w:szCs w:val="22"/>
              </w:rPr>
              <w:t>cylch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ansawdd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clir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w:t>
            </w:r>
            <w:proofErr w:type="spellEnd"/>
            <w:r w:rsidRPr="31662570">
              <w:rPr>
                <w:rFonts w:asciiTheme="minorHAnsi" w:hAnsiTheme="minorHAnsi" w:eastAsiaTheme="minorEastAsia" w:cstheme="minorBidi"/>
                <w:b/>
                <w:bCs/>
                <w:sz w:val="22"/>
                <w:szCs w:val="22"/>
              </w:rPr>
              <w:t xml:space="preserve"> le   </w:t>
            </w:r>
            <w:proofErr w:type="spellStart"/>
            <w:r w:rsidRPr="31662570">
              <w:rPr>
                <w:rFonts w:asciiTheme="minorHAnsi" w:hAnsiTheme="minorHAnsi" w:eastAsiaTheme="minorEastAsia" w:cstheme="minorBidi"/>
                <w:b/>
                <w:bCs/>
                <w:sz w:val="22"/>
                <w:szCs w:val="22"/>
              </w:rPr>
              <w:t>sy'n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cynnwys</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holl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elfennau</w:t>
            </w:r>
            <w:proofErr w:type="spellEnd"/>
            <w:r w:rsidRPr="31662570">
              <w:rPr>
                <w:rFonts w:asciiTheme="minorHAnsi" w:hAnsiTheme="minorHAnsi" w:eastAsiaTheme="minorEastAsia" w:cstheme="minorBidi"/>
                <w:b/>
                <w:bCs/>
                <w:sz w:val="22"/>
                <w:szCs w:val="22"/>
              </w:rPr>
              <w:t xml:space="preserve"> RARPA, </w:t>
            </w:r>
            <w:proofErr w:type="spellStart"/>
            <w:r w:rsidRPr="31662570">
              <w:rPr>
                <w:rFonts w:asciiTheme="minorHAnsi" w:hAnsiTheme="minorHAnsi" w:eastAsiaTheme="minorEastAsia" w:cstheme="minorBidi"/>
                <w:b/>
                <w:bCs/>
                <w:sz w:val="22"/>
                <w:szCs w:val="22"/>
              </w:rPr>
              <w:t>pob</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agwedd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ddarpariaeth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holl</w:t>
            </w:r>
            <w:proofErr w:type="spellEnd"/>
            <w:r w:rsidRPr="31662570">
              <w:rPr>
                <w:rFonts w:asciiTheme="minorHAnsi" w:hAnsiTheme="minorHAnsi" w:eastAsiaTheme="minorEastAsia" w:cstheme="minorBidi"/>
                <w:b/>
                <w:bCs/>
                <w:sz w:val="22"/>
                <w:szCs w:val="22"/>
              </w:rPr>
              <w:t xml:space="preserve"> staff. </w:t>
            </w:r>
          </w:p>
          <w:p w:rsidR="00BD5861" w:rsidP="002D6C32" w:rsidRDefault="00BD5861" w14:paraId="28B78942" w14:textId="30B67FF2">
            <w:pPr>
              <w:spacing w:before="120" w:after="120"/>
              <w:ind w:left="36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Mae’n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canolbwyntio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dysgwr</w:t>
            </w:r>
            <w:proofErr w:type="spellEnd"/>
            <w:r w:rsidRPr="31662570">
              <w:rPr>
                <w:rFonts w:asciiTheme="minorHAnsi" w:hAnsiTheme="minorHAnsi" w:eastAsiaTheme="minorEastAsia" w:cstheme="minorBidi"/>
                <w:b/>
                <w:bCs/>
                <w:sz w:val="22"/>
                <w:szCs w:val="22"/>
              </w:rPr>
              <w:t xml:space="preserve"> ac </w:t>
            </w:r>
            <w:proofErr w:type="spellStart"/>
            <w:r w:rsidRPr="31662570">
              <w:rPr>
                <w:rFonts w:asciiTheme="minorHAnsi" w:hAnsiTheme="minorHAnsi" w:eastAsiaTheme="minorEastAsia" w:cstheme="minorBidi"/>
                <w:b/>
                <w:bCs/>
                <w:sz w:val="22"/>
                <w:szCs w:val="22"/>
              </w:rPr>
              <w:t>wedi’i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ymgorffori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system </w:t>
            </w:r>
            <w:proofErr w:type="spellStart"/>
            <w:r w:rsidRPr="31662570">
              <w:rPr>
                <w:rFonts w:asciiTheme="minorHAnsi" w:hAnsiTheme="minorHAnsi" w:eastAsiaTheme="minorEastAsia" w:cstheme="minorBidi"/>
                <w:b/>
                <w:bCs/>
                <w:sz w:val="22"/>
                <w:szCs w:val="22"/>
              </w:rPr>
              <w:t>gwella</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ansawdd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gyffredinol</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 xml:space="preserve">. </w:t>
            </w:r>
          </w:p>
          <w:p w:rsidR="00BD5861" w:rsidP="002D6C32" w:rsidRDefault="00BD5861" w14:paraId="64572939" w14:textId="5EA55907">
            <w:pPr>
              <w:spacing w:before="120" w:after="120"/>
              <w:ind w:left="36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A clear quality cycle is in place that includes all elements of RARPA, all aspects of provision and all staff. </w:t>
            </w:r>
          </w:p>
          <w:p w:rsidRPr="00BC50C0" w:rsidR="00BD5861" w:rsidP="00BC50C0" w:rsidRDefault="00BD5861" w14:paraId="69E6469C" w14:textId="57BEA21B">
            <w:pPr>
              <w:spacing w:before="120" w:after="120"/>
              <w:ind w:left="36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It is learner-centred and embedded with the organisation’s overall quality improvement system</w:t>
            </w:r>
            <w:r w:rsidRPr="31662570" w:rsidR="006C4655">
              <w:rPr>
                <w:rFonts w:asciiTheme="minorHAnsi" w:hAnsiTheme="minorHAnsi" w:eastAsiaTheme="minorEastAsia" w:cstheme="minorBidi"/>
                <w:sz w:val="22"/>
                <w:szCs w:val="22"/>
              </w:rPr>
              <w:t>.</w:t>
            </w:r>
          </w:p>
        </w:tc>
        <w:tc>
          <w:tcPr>
            <w:tcW w:w="4080" w:type="dxa"/>
            <w:shd w:val="clear" w:color="auto" w:fill="auto"/>
            <w:tcMar/>
          </w:tcPr>
          <w:p w:rsidRPr="00AE3E5C" w:rsidR="00F7126E" w:rsidP="002D6C32" w:rsidRDefault="00F7126E" w14:paraId="422FC343" w14:textId="77777777">
            <w:pPr>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E3E5C" w:rsidR="00F7126E" w:rsidP="002D6C32" w:rsidRDefault="00F7126E" w14:paraId="3D62AD18" w14:textId="29B820A9">
            <w:pPr>
              <w:spacing w:before="120" w:after="120"/>
              <w:ind w:left="317" w:hanging="317"/>
              <w:rPr>
                <w:rFonts w:asciiTheme="minorHAnsi" w:hAnsiTheme="minorHAnsi" w:eastAsiaTheme="minorEastAsia" w:cstheme="minorBidi"/>
                <w:b/>
                <w:bCs/>
                <w:sz w:val="22"/>
                <w:szCs w:val="22"/>
              </w:rPr>
            </w:pPr>
          </w:p>
        </w:tc>
      </w:tr>
      <w:tr w:rsidRPr="00A643CC" w:rsidR="002331DF" w:rsidTr="7A38FD7A" w14:paraId="414BC2B5" w14:textId="77777777">
        <w:tc>
          <w:tcPr>
            <w:tcW w:w="3657" w:type="dxa"/>
            <w:gridSpan w:val="2"/>
            <w:shd w:val="clear" w:color="auto" w:fill="auto"/>
            <w:tcMar/>
          </w:tcPr>
          <w:p w:rsidR="00982B64" w:rsidP="002D6C32" w:rsidRDefault="002331DF" w14:paraId="2924870B"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lastRenderedPageBreak/>
              <w:t>Elfennau</w:t>
            </w:r>
            <w:proofErr w:type="spellEnd"/>
            <w:r w:rsidRPr="31662570">
              <w:rPr>
                <w:rFonts w:asciiTheme="minorHAnsi" w:hAnsiTheme="minorHAnsi" w:eastAsiaTheme="minorEastAsia" w:cstheme="minorBidi"/>
                <w:b/>
                <w:bCs/>
                <w:sz w:val="22"/>
                <w:szCs w:val="22"/>
              </w:rPr>
              <w:t xml:space="preserve"> RARPA</w:t>
            </w:r>
          </w:p>
          <w:p w:rsidRPr="00982B64" w:rsidR="002331DF" w:rsidP="002D6C32" w:rsidRDefault="002331DF" w14:paraId="50116BD1" w14:textId="641C34DA">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RARPA Elements</w:t>
            </w:r>
          </w:p>
        </w:tc>
        <w:tc>
          <w:tcPr>
            <w:tcW w:w="4080" w:type="dxa"/>
            <w:shd w:val="clear" w:color="auto" w:fill="auto"/>
            <w:tcMar/>
          </w:tcPr>
          <w:p w:rsidRPr="00FA5069" w:rsidR="002331DF" w:rsidP="002D6C32" w:rsidRDefault="002331DF" w14:paraId="79E9AF5C"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Tystiolaeth</w:t>
            </w:r>
            <w:proofErr w:type="spellEnd"/>
          </w:p>
          <w:p w:rsidR="002331DF" w:rsidP="002D6C32" w:rsidRDefault="002331DF" w14:paraId="14F950B7" w14:textId="77777777">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Rhestrwch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ffynonellau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sz w:val="22"/>
                <w:szCs w:val="22"/>
              </w:rPr>
              <w:t xml:space="preserve"> </w:t>
            </w:r>
          </w:p>
          <w:p w:rsidR="00982B64" w:rsidP="002D6C32" w:rsidRDefault="002331DF" w14:paraId="461D951D"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Evidence </w:t>
            </w:r>
          </w:p>
          <w:p w:rsidRPr="00982B64" w:rsidR="002331DF" w:rsidP="002D6C32" w:rsidRDefault="002331DF" w14:paraId="476211A8" w14:textId="14D4E338">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List the sources of evidence that you have looked at</w:t>
            </w:r>
          </w:p>
        </w:tc>
        <w:tc>
          <w:tcPr>
            <w:tcW w:w="6296" w:type="dxa"/>
            <w:gridSpan w:val="2"/>
            <w:shd w:val="clear" w:color="auto" w:fill="auto"/>
            <w:tcMar/>
          </w:tcPr>
          <w:p w:rsidRPr="00913ECC" w:rsidR="002331DF" w:rsidP="002D6C32" w:rsidRDefault="002331DF" w14:paraId="5A4789A7" w14:textId="77777777">
            <w:pPr>
              <w:keepNext/>
              <w:keepLines/>
              <w:spacing w:before="120" w:after="120"/>
              <w:outlineLvl w:val="3"/>
              <w:rPr>
                <w:rFonts w:asciiTheme="minorHAnsi" w:hAnsiTheme="minorHAnsi" w:eastAsiaTheme="minorEastAsia" w:cstheme="minorBidi"/>
                <w:b/>
                <w:bCs/>
                <w:sz w:val="22"/>
                <w:szCs w:val="22"/>
                <w:lang w:val="de-DE"/>
              </w:rPr>
            </w:pPr>
            <w:r w:rsidRPr="31662570">
              <w:rPr>
                <w:rFonts w:asciiTheme="minorHAnsi" w:hAnsiTheme="minorHAnsi" w:eastAsiaTheme="minorEastAsia" w:cstheme="minorBidi"/>
                <w:b/>
                <w:bCs/>
                <w:sz w:val="22"/>
                <w:szCs w:val="22"/>
                <w:lang w:val="de-DE"/>
              </w:rPr>
              <w:t>Sylwadau</w:t>
            </w:r>
          </w:p>
          <w:p w:rsidRPr="00913ECC" w:rsidR="002331DF" w:rsidP="002D6C32" w:rsidRDefault="002331DF" w14:paraId="0578A702" w14:textId="77777777">
            <w:pPr>
              <w:keepNext/>
              <w:keepLines/>
              <w:spacing w:before="120" w:after="120"/>
              <w:outlineLvl w:val="3"/>
              <w:rPr>
                <w:rFonts w:asciiTheme="minorHAnsi" w:hAnsiTheme="minorHAnsi" w:eastAsiaTheme="minorEastAsia" w:cstheme="minorBidi"/>
                <w:sz w:val="22"/>
                <w:szCs w:val="22"/>
                <w:lang w:val="de-DE"/>
              </w:rPr>
            </w:pPr>
            <w:r w:rsidRPr="31662570">
              <w:rPr>
                <w:rFonts w:asciiTheme="minorHAnsi" w:hAnsiTheme="minorHAnsi" w:eastAsiaTheme="minorEastAsia" w:cstheme="minorBidi"/>
                <w:b/>
                <w:bCs/>
                <w:sz w:val="22"/>
                <w:szCs w:val="22"/>
                <w:lang w:val="de-DE"/>
              </w:rPr>
              <w:t>Arfer da/camau ar gyfer gwella</w:t>
            </w:r>
            <w:r w:rsidRPr="31662570">
              <w:rPr>
                <w:rFonts w:asciiTheme="minorHAnsi" w:hAnsiTheme="minorHAnsi" w:eastAsiaTheme="minorEastAsia" w:cstheme="minorBidi"/>
                <w:sz w:val="22"/>
                <w:szCs w:val="22"/>
                <w:lang w:val="de-DE"/>
              </w:rPr>
              <w:t xml:space="preserve"> </w:t>
            </w:r>
          </w:p>
          <w:p w:rsidRPr="00913ECC" w:rsidR="002331DF" w:rsidP="002D6C32" w:rsidRDefault="002331DF" w14:paraId="00ABBB51" w14:textId="77777777">
            <w:pPr>
              <w:keepNext/>
              <w:keepLines/>
              <w:spacing w:before="120" w:after="120"/>
              <w:outlineLvl w:val="3"/>
              <w:rPr>
                <w:rFonts w:asciiTheme="minorHAnsi" w:hAnsiTheme="minorHAnsi" w:eastAsiaTheme="minorEastAsia" w:cstheme="minorBidi"/>
                <w:sz w:val="22"/>
                <w:szCs w:val="22"/>
                <w:lang w:val="de-DE"/>
              </w:rPr>
            </w:pPr>
          </w:p>
          <w:p w:rsidR="00982B64" w:rsidP="002D6C32" w:rsidRDefault="002331DF" w14:paraId="707566CE"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Comments </w:t>
            </w:r>
          </w:p>
          <w:p w:rsidRPr="00982B64" w:rsidR="002331DF" w:rsidP="002D6C32" w:rsidRDefault="002331DF" w14:paraId="184C46FB" w14:textId="0D437893">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Good practice/actions for improvement</w:t>
            </w:r>
          </w:p>
        </w:tc>
      </w:tr>
      <w:tr w:rsidRPr="00A643CC" w:rsidR="00A643CC" w:rsidTr="7A38FD7A" w14:paraId="663592B3" w14:textId="77777777">
        <w:tc>
          <w:tcPr>
            <w:tcW w:w="3657" w:type="dxa"/>
            <w:gridSpan w:val="2"/>
            <w:shd w:val="clear" w:color="auto" w:fill="auto"/>
            <w:tcMar/>
          </w:tcPr>
          <w:p w:rsidRPr="006C4655" w:rsidR="006C4655" w:rsidP="002D6C32" w:rsidRDefault="006C4655" w14:paraId="777BF92B" w14:textId="34552803">
            <w:pPr>
              <w:numPr>
                <w:ilvl w:val="0"/>
                <w:numId w:val="4"/>
              </w:numPr>
              <w:spacing w:before="120" w:after="120"/>
              <w:ind w:left="426" w:hanging="426"/>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Mae </w:t>
            </w:r>
            <w:proofErr w:type="spellStart"/>
            <w:r w:rsidRPr="31662570">
              <w:rPr>
                <w:rFonts w:asciiTheme="minorHAnsi" w:hAnsiTheme="minorHAnsi" w:eastAsiaTheme="minorEastAsia" w:cstheme="minorBidi"/>
                <w:b/>
                <w:bCs/>
                <w:sz w:val="22"/>
                <w:szCs w:val="22"/>
              </w:rPr>
              <w:t>dulliau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mewnol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cymedroli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effeithiolrwydd</w:t>
            </w:r>
            <w:proofErr w:type="spellEnd"/>
            <w:r w:rsidRPr="31662570">
              <w:rPr>
                <w:rFonts w:asciiTheme="minorHAnsi" w:hAnsiTheme="minorHAnsi" w:eastAsiaTheme="minorEastAsia" w:cstheme="minorBidi"/>
                <w:b/>
                <w:bCs/>
                <w:sz w:val="22"/>
                <w:szCs w:val="22"/>
              </w:rPr>
              <w:t xml:space="preserve"> RARPA</w:t>
            </w:r>
          </w:p>
          <w:p w:rsidRPr="006C4655" w:rsidR="00F7126E" w:rsidP="002D6C32" w:rsidRDefault="00F7126E" w14:paraId="2E35ED61" w14:textId="41ECD90D">
            <w:pPr>
              <w:pStyle w:val="ListParagraph"/>
              <w:spacing w:before="120" w:after="120"/>
              <w:ind w:left="36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There are internal methods for moderating the effectiveness of RARPA.</w:t>
            </w:r>
          </w:p>
        </w:tc>
        <w:tc>
          <w:tcPr>
            <w:tcW w:w="4080" w:type="dxa"/>
            <w:shd w:val="clear" w:color="auto" w:fill="auto"/>
            <w:tcMar/>
          </w:tcPr>
          <w:p w:rsidRPr="00A643CC" w:rsidR="00F7126E" w:rsidP="002D6C32" w:rsidRDefault="00F7126E" w14:paraId="65E077E1" w14:textId="77777777">
            <w:pPr>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F7126E" w:rsidP="002D6C32" w:rsidRDefault="00F7126E" w14:paraId="6F63E42D" w14:textId="77777777">
            <w:pPr>
              <w:spacing w:before="120" w:after="120"/>
              <w:ind w:left="1080" w:hanging="360"/>
              <w:rPr>
                <w:rFonts w:asciiTheme="minorHAnsi" w:hAnsiTheme="minorHAnsi" w:eastAsiaTheme="minorEastAsia" w:cstheme="minorBidi"/>
                <w:b/>
                <w:bCs/>
                <w:sz w:val="22"/>
                <w:szCs w:val="22"/>
              </w:rPr>
            </w:pPr>
          </w:p>
        </w:tc>
      </w:tr>
      <w:tr w:rsidRPr="00A643CC" w:rsidR="00A643CC" w:rsidTr="7A38FD7A" w14:paraId="54D78AB9" w14:textId="77777777">
        <w:tc>
          <w:tcPr>
            <w:tcW w:w="3657" w:type="dxa"/>
            <w:gridSpan w:val="2"/>
            <w:shd w:val="clear" w:color="auto" w:fill="auto"/>
            <w:tcMar/>
          </w:tcPr>
          <w:p w:rsidR="006C4655" w:rsidP="002D6C32" w:rsidRDefault="006C4655" w14:paraId="5B9B6E5F" w14:textId="70E0E306">
            <w:pPr>
              <w:numPr>
                <w:ilvl w:val="0"/>
                <w:numId w:val="4"/>
              </w:numPr>
              <w:spacing w:before="120" w:after="120"/>
              <w:ind w:left="426" w:hanging="426"/>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Mae </w:t>
            </w:r>
            <w:proofErr w:type="spellStart"/>
            <w:r w:rsidRPr="31662570">
              <w:rPr>
                <w:rFonts w:asciiTheme="minorHAnsi" w:hAnsiTheme="minorHAnsi" w:eastAsiaTheme="minorEastAsia" w:cstheme="minorBidi"/>
                <w:b/>
                <w:bCs/>
                <w:sz w:val="22"/>
                <w:szCs w:val="22"/>
              </w:rPr>
              <w:t>adolygu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hunanasesu’r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darparwr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o’r</w:t>
            </w:r>
            <w:proofErr w:type="spellEnd"/>
            <w:r w:rsidRPr="31662570">
              <w:rPr>
                <w:rFonts w:asciiTheme="minorHAnsi" w:hAnsiTheme="minorHAnsi" w:eastAsiaTheme="minorEastAsia" w:cstheme="minorBidi"/>
                <w:b/>
                <w:bCs/>
                <w:sz w:val="22"/>
                <w:szCs w:val="22"/>
              </w:rPr>
              <w:t xml:space="preserve"> broses RARPA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drylwyr</w:t>
            </w:r>
            <w:proofErr w:type="spellEnd"/>
            <w:r w:rsidRPr="31662570">
              <w:rPr>
                <w:rFonts w:asciiTheme="minorHAnsi" w:hAnsiTheme="minorHAnsi" w:eastAsiaTheme="minorEastAsia" w:cstheme="minorBidi"/>
                <w:b/>
                <w:bCs/>
                <w:sz w:val="22"/>
                <w:szCs w:val="22"/>
              </w:rPr>
              <w:t xml:space="preserve"> ac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gyson</w:t>
            </w:r>
            <w:proofErr w:type="spellEnd"/>
            <w:r w:rsidRPr="31662570">
              <w:rPr>
                <w:rFonts w:asciiTheme="minorHAnsi" w:hAnsiTheme="minorHAnsi" w:eastAsiaTheme="minorEastAsia" w:cstheme="minorBidi"/>
                <w:b/>
                <w:bCs/>
                <w:sz w:val="22"/>
                <w:szCs w:val="22"/>
              </w:rPr>
              <w:t xml:space="preserve">, ac </w:t>
            </w:r>
            <w:proofErr w:type="spellStart"/>
            <w:r w:rsidRPr="31662570">
              <w:rPr>
                <w:rFonts w:asciiTheme="minorHAnsi" w:hAnsiTheme="minorHAnsi" w:eastAsiaTheme="minorEastAsia" w:cstheme="minorBidi"/>
                <w:b/>
                <w:bCs/>
                <w:sz w:val="22"/>
                <w:szCs w:val="22"/>
              </w:rPr>
              <w:t>mae’r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Cynllun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Gwella</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Ansawdd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arwain</w:t>
            </w:r>
            <w:proofErr w:type="spellEnd"/>
            <w:r w:rsidRPr="31662570">
              <w:rPr>
                <w:rFonts w:asciiTheme="minorHAnsi" w:hAnsiTheme="minorHAnsi" w:eastAsiaTheme="minorEastAsia" w:cstheme="minorBidi"/>
                <w:b/>
                <w:bCs/>
                <w:sz w:val="22"/>
                <w:szCs w:val="22"/>
              </w:rPr>
              <w:t xml:space="preserve"> at </w:t>
            </w:r>
            <w:proofErr w:type="spellStart"/>
            <w:r w:rsidRPr="31662570">
              <w:rPr>
                <w:rFonts w:asciiTheme="minorHAnsi" w:hAnsiTheme="minorHAnsi" w:eastAsiaTheme="minorEastAsia" w:cstheme="minorBidi"/>
                <w:b/>
                <w:bCs/>
                <w:sz w:val="22"/>
                <w:szCs w:val="22"/>
              </w:rPr>
              <w:t>welliant</w:t>
            </w:r>
            <w:proofErr w:type="spellEnd"/>
          </w:p>
          <w:p w:rsidRPr="00BC50C0" w:rsidR="00F7126E" w:rsidP="00BC50C0" w:rsidRDefault="00F7126E" w14:paraId="17D96A3C" w14:textId="42D5BC31">
            <w:pPr>
              <w:spacing w:before="120" w:after="120"/>
              <w:ind w:left="426"/>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Provider self-assessment review of the RARPA process is both rigorous and consistent, the Quality Improvement Plan leads to improvement. </w:t>
            </w:r>
          </w:p>
        </w:tc>
        <w:tc>
          <w:tcPr>
            <w:tcW w:w="4080" w:type="dxa"/>
            <w:shd w:val="clear" w:color="auto" w:fill="auto"/>
            <w:tcMar/>
          </w:tcPr>
          <w:p w:rsidRPr="00A643CC" w:rsidR="00F7126E" w:rsidP="002D6C32" w:rsidRDefault="00F7126E" w14:paraId="0ACD4AA7" w14:textId="77777777">
            <w:pPr>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F7126E" w:rsidP="002D6C32" w:rsidRDefault="00F7126E" w14:paraId="00B5ADC2" w14:textId="77777777">
            <w:pPr>
              <w:spacing w:before="120" w:after="120"/>
              <w:ind w:left="1080" w:hanging="360"/>
              <w:rPr>
                <w:rFonts w:asciiTheme="minorHAnsi" w:hAnsiTheme="minorHAnsi" w:eastAsiaTheme="minorEastAsia" w:cstheme="minorBidi"/>
                <w:b/>
                <w:bCs/>
                <w:sz w:val="22"/>
                <w:szCs w:val="22"/>
              </w:rPr>
            </w:pPr>
          </w:p>
        </w:tc>
      </w:tr>
      <w:tr w:rsidRPr="00A643CC" w:rsidR="00982B64" w:rsidTr="7A38FD7A" w14:paraId="2E36602C" w14:textId="77777777">
        <w:trPr>
          <w:trHeight w:val="1266"/>
        </w:trPr>
        <w:tc>
          <w:tcPr>
            <w:tcW w:w="3657" w:type="dxa"/>
            <w:gridSpan w:val="2"/>
            <w:shd w:val="clear" w:color="auto" w:fill="auto"/>
            <w:tcMar/>
          </w:tcPr>
          <w:p w:rsidR="00982B64" w:rsidP="002D6C32" w:rsidRDefault="00982B64" w14:paraId="3D7F7469"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lastRenderedPageBreak/>
              <w:t>Elfennau</w:t>
            </w:r>
            <w:proofErr w:type="spellEnd"/>
            <w:r w:rsidRPr="31662570">
              <w:rPr>
                <w:rFonts w:asciiTheme="minorHAnsi" w:hAnsiTheme="minorHAnsi" w:eastAsiaTheme="minorEastAsia" w:cstheme="minorBidi"/>
                <w:b/>
                <w:bCs/>
                <w:sz w:val="22"/>
                <w:szCs w:val="22"/>
              </w:rPr>
              <w:t xml:space="preserve"> RARPA</w:t>
            </w:r>
          </w:p>
          <w:p w:rsidRPr="00982B64" w:rsidR="00982B64" w:rsidP="002D6C32" w:rsidRDefault="00982B64" w14:paraId="6C35478A" w14:textId="2C686F38">
            <w:pPr>
              <w:keepNext/>
              <w:keepLines/>
              <w:spacing w:before="120" w:after="120"/>
              <w:outlineLvl w:val="3"/>
              <w:rPr>
                <w:rFonts w:asciiTheme="minorHAnsi" w:hAnsiTheme="minorHAnsi" w:eastAsiaTheme="minorEastAsia" w:cstheme="minorBidi"/>
                <w:b/>
                <w:bCs/>
                <w:sz w:val="22"/>
                <w:szCs w:val="22"/>
              </w:rPr>
            </w:pPr>
            <w:r w:rsidRPr="31662570">
              <w:rPr>
                <w:rFonts w:asciiTheme="minorHAnsi" w:hAnsiTheme="minorHAnsi" w:eastAsiaTheme="minorEastAsia" w:cstheme="minorBidi"/>
                <w:sz w:val="22"/>
                <w:szCs w:val="22"/>
              </w:rPr>
              <w:t>RARPA Elements</w:t>
            </w:r>
          </w:p>
        </w:tc>
        <w:tc>
          <w:tcPr>
            <w:tcW w:w="4080" w:type="dxa"/>
            <w:shd w:val="clear" w:color="auto" w:fill="auto"/>
            <w:tcMar/>
          </w:tcPr>
          <w:p w:rsidRPr="00FA5069" w:rsidR="00982B64" w:rsidP="002D6C32" w:rsidRDefault="00982B64" w14:paraId="685FCBE2" w14:textId="77777777">
            <w:pPr>
              <w:keepNext/>
              <w:keepLines/>
              <w:spacing w:before="120" w:after="120"/>
              <w:outlineLvl w:val="3"/>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Tystiolaeth</w:t>
            </w:r>
            <w:proofErr w:type="spellEnd"/>
          </w:p>
          <w:p w:rsidR="00982B64" w:rsidP="002D6C32" w:rsidRDefault="00982B64" w14:paraId="3E1D9D14" w14:textId="77777777">
            <w:pPr>
              <w:keepNext/>
              <w:keepLines/>
              <w:spacing w:before="120" w:after="120"/>
              <w:outlineLvl w:val="3"/>
              <w:rPr>
                <w:rFonts w:asciiTheme="minorHAnsi" w:hAnsiTheme="minorHAnsi" w:eastAsiaTheme="minorEastAsia" w:cstheme="minorBidi"/>
                <w:sz w:val="22"/>
                <w:szCs w:val="22"/>
              </w:rPr>
            </w:pPr>
            <w:proofErr w:type="spellStart"/>
            <w:r w:rsidRPr="31662570">
              <w:rPr>
                <w:rFonts w:asciiTheme="minorHAnsi" w:hAnsiTheme="minorHAnsi" w:eastAsiaTheme="minorEastAsia" w:cstheme="minorBidi"/>
                <w:b/>
                <w:bCs/>
                <w:sz w:val="22"/>
                <w:szCs w:val="22"/>
              </w:rPr>
              <w:t>Rhestrwch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ffynonellau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sz w:val="22"/>
                <w:szCs w:val="22"/>
              </w:rPr>
              <w:t xml:space="preserve"> </w:t>
            </w:r>
          </w:p>
          <w:p w:rsidR="00982B64" w:rsidP="002D6C32" w:rsidRDefault="00982B64" w14:paraId="1E5C7BA8"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Evidence </w:t>
            </w:r>
          </w:p>
          <w:p w:rsidRPr="00982B64" w:rsidR="00982B64" w:rsidP="002D6C32" w:rsidRDefault="00982B64" w14:paraId="5306707E" w14:textId="209F67C4">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List the sources of evidence that you have looked at</w:t>
            </w:r>
          </w:p>
        </w:tc>
        <w:tc>
          <w:tcPr>
            <w:tcW w:w="6296" w:type="dxa"/>
            <w:gridSpan w:val="2"/>
            <w:shd w:val="clear" w:color="auto" w:fill="auto"/>
            <w:tcMar/>
          </w:tcPr>
          <w:p w:rsidRPr="00913ECC" w:rsidR="00982B64" w:rsidP="002D6C32" w:rsidRDefault="00982B64" w14:paraId="4DA99745" w14:textId="3314E0E3">
            <w:pPr>
              <w:keepNext/>
              <w:keepLines/>
              <w:spacing w:before="120" w:after="120"/>
              <w:outlineLvl w:val="3"/>
              <w:rPr>
                <w:rFonts w:asciiTheme="minorHAnsi" w:hAnsiTheme="minorHAnsi" w:eastAsiaTheme="minorEastAsia" w:cstheme="minorBidi"/>
                <w:b/>
                <w:bCs/>
                <w:sz w:val="22"/>
                <w:szCs w:val="22"/>
                <w:lang w:val="de-DE"/>
              </w:rPr>
            </w:pPr>
            <w:r w:rsidRPr="31662570">
              <w:rPr>
                <w:rFonts w:asciiTheme="minorHAnsi" w:hAnsiTheme="minorHAnsi" w:eastAsiaTheme="minorEastAsia" w:cstheme="minorBidi"/>
                <w:b/>
                <w:bCs/>
                <w:sz w:val="22"/>
                <w:szCs w:val="22"/>
                <w:lang w:val="de-DE"/>
              </w:rPr>
              <w:t>Sylwadau</w:t>
            </w:r>
          </w:p>
          <w:p w:rsidRPr="00913ECC" w:rsidR="00982B64" w:rsidP="002D6C32" w:rsidRDefault="00982B64" w14:paraId="7E1D157E" w14:textId="77777777">
            <w:pPr>
              <w:keepNext/>
              <w:keepLines/>
              <w:spacing w:before="120" w:after="120"/>
              <w:outlineLvl w:val="3"/>
              <w:rPr>
                <w:rFonts w:asciiTheme="minorHAnsi" w:hAnsiTheme="minorHAnsi" w:eastAsiaTheme="minorEastAsia" w:cstheme="minorBidi"/>
                <w:sz w:val="22"/>
                <w:szCs w:val="22"/>
                <w:lang w:val="de-DE"/>
              </w:rPr>
            </w:pPr>
            <w:r w:rsidRPr="31662570">
              <w:rPr>
                <w:rFonts w:asciiTheme="minorHAnsi" w:hAnsiTheme="minorHAnsi" w:eastAsiaTheme="minorEastAsia" w:cstheme="minorBidi"/>
                <w:b/>
                <w:bCs/>
                <w:sz w:val="22"/>
                <w:szCs w:val="22"/>
                <w:lang w:val="de-DE"/>
              </w:rPr>
              <w:t>Arfer da/camau ar gyfer gwella</w:t>
            </w:r>
            <w:r w:rsidRPr="31662570">
              <w:rPr>
                <w:rFonts w:asciiTheme="minorHAnsi" w:hAnsiTheme="minorHAnsi" w:eastAsiaTheme="minorEastAsia" w:cstheme="minorBidi"/>
                <w:sz w:val="22"/>
                <w:szCs w:val="22"/>
                <w:lang w:val="de-DE"/>
              </w:rPr>
              <w:t xml:space="preserve"> </w:t>
            </w:r>
          </w:p>
          <w:p w:rsidRPr="00913ECC" w:rsidR="00982B64" w:rsidP="002D6C32" w:rsidRDefault="00982B64" w14:paraId="3CCE8466" w14:textId="77777777">
            <w:pPr>
              <w:keepNext/>
              <w:keepLines/>
              <w:spacing w:before="120" w:after="120"/>
              <w:outlineLvl w:val="3"/>
              <w:rPr>
                <w:rFonts w:asciiTheme="minorHAnsi" w:hAnsiTheme="minorHAnsi" w:eastAsiaTheme="minorEastAsia" w:cstheme="minorBidi"/>
                <w:sz w:val="22"/>
                <w:szCs w:val="22"/>
                <w:lang w:val="de-DE"/>
              </w:rPr>
            </w:pPr>
          </w:p>
          <w:p w:rsidR="31662570" w:rsidP="002D6C32" w:rsidRDefault="31662570" w14:paraId="436A95B6" w14:textId="3A1E535B">
            <w:pPr>
              <w:keepNext/>
              <w:keepLines/>
              <w:spacing w:before="120" w:after="120"/>
              <w:outlineLvl w:val="3"/>
              <w:rPr>
                <w:rFonts w:asciiTheme="minorHAnsi" w:hAnsiTheme="minorHAnsi" w:eastAsiaTheme="minorEastAsia" w:cstheme="minorBidi"/>
                <w:sz w:val="22"/>
                <w:szCs w:val="22"/>
              </w:rPr>
            </w:pPr>
          </w:p>
          <w:p w:rsidR="00982B64" w:rsidP="002D6C32" w:rsidRDefault="00982B64" w14:paraId="15892A87" w14:textId="77777777">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Comments </w:t>
            </w:r>
          </w:p>
          <w:p w:rsidRPr="00982B64" w:rsidR="00982B64" w:rsidP="002D6C32" w:rsidRDefault="00982B64" w14:paraId="39167940" w14:textId="7EA18571">
            <w:pPr>
              <w:keepNext/>
              <w:keepLines/>
              <w:spacing w:before="120" w:after="120"/>
              <w:outlineLvl w:val="3"/>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Good practice/actions for improvement</w:t>
            </w:r>
          </w:p>
        </w:tc>
      </w:tr>
      <w:tr w:rsidRPr="00A643CC" w:rsidR="00A643CC" w:rsidTr="7A38FD7A" w14:paraId="510F9B91" w14:textId="77777777">
        <w:trPr>
          <w:trHeight w:val="1266"/>
        </w:trPr>
        <w:tc>
          <w:tcPr>
            <w:tcW w:w="3657" w:type="dxa"/>
            <w:gridSpan w:val="2"/>
            <w:shd w:val="clear" w:color="auto" w:fill="auto"/>
            <w:tcMar/>
          </w:tcPr>
          <w:p w:rsidR="00F9396B" w:rsidP="002D6C32" w:rsidRDefault="006C4655" w14:paraId="3197EF0F" w14:textId="658C91F9">
            <w:pPr>
              <w:numPr>
                <w:ilvl w:val="0"/>
                <w:numId w:val="4"/>
              </w:numPr>
              <w:spacing w:before="120" w:after="120"/>
              <w:ind w:left="426" w:hanging="426"/>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Mae </w:t>
            </w:r>
            <w:proofErr w:type="spellStart"/>
            <w:r w:rsidRPr="31662570">
              <w:rPr>
                <w:rFonts w:asciiTheme="minorHAnsi" w:hAnsiTheme="minorHAnsi" w:eastAsiaTheme="minorEastAsia" w:cstheme="minorBidi"/>
                <w:b/>
                <w:bCs/>
                <w:sz w:val="22"/>
                <w:szCs w:val="22"/>
              </w:rPr>
              <w:t>dulliau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gwairio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effeithlonrwydd</w:t>
            </w:r>
            <w:proofErr w:type="spellEnd"/>
            <w:r w:rsidRPr="31662570">
              <w:rPr>
                <w:rFonts w:asciiTheme="minorHAnsi" w:hAnsiTheme="minorHAnsi" w:eastAsiaTheme="minorEastAsia" w:cstheme="minorBidi"/>
                <w:b/>
                <w:bCs/>
                <w:sz w:val="22"/>
                <w:szCs w:val="22"/>
              </w:rPr>
              <w:t xml:space="preserve"> RARPA</w:t>
            </w:r>
          </w:p>
          <w:p w:rsidRPr="00A643CC" w:rsidR="00982B64" w:rsidP="002D6C32" w:rsidRDefault="00F7126E" w14:paraId="6CE92BD4" w14:textId="06B92F4A">
            <w:pPr>
              <w:spacing w:before="120" w:after="120"/>
              <w:ind w:left="426"/>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There are external methods for verifying the effectiveness of RARPA </w:t>
            </w:r>
          </w:p>
        </w:tc>
        <w:tc>
          <w:tcPr>
            <w:tcW w:w="4080" w:type="dxa"/>
            <w:shd w:val="clear" w:color="auto" w:fill="auto"/>
            <w:tcMar/>
          </w:tcPr>
          <w:p w:rsidRPr="00A643CC" w:rsidR="00F7126E" w:rsidP="002D6C32" w:rsidRDefault="00F7126E" w14:paraId="4843638B" w14:textId="77777777">
            <w:pPr>
              <w:spacing w:before="120" w:after="120"/>
              <w:rPr>
                <w:rFonts w:asciiTheme="minorHAnsi" w:hAnsiTheme="minorHAnsi" w:eastAsiaTheme="minorEastAsia" w:cstheme="minorBidi"/>
                <w:b/>
                <w:bCs/>
                <w:sz w:val="22"/>
                <w:szCs w:val="22"/>
              </w:rPr>
            </w:pPr>
          </w:p>
        </w:tc>
        <w:tc>
          <w:tcPr>
            <w:tcW w:w="6296" w:type="dxa"/>
            <w:gridSpan w:val="2"/>
            <w:shd w:val="clear" w:color="auto" w:fill="auto"/>
            <w:tcMar/>
          </w:tcPr>
          <w:p w:rsidRPr="00A643CC" w:rsidR="00F7126E" w:rsidP="002D6C32" w:rsidRDefault="00F7126E" w14:paraId="5C4EAB54" w14:textId="77777777">
            <w:pPr>
              <w:spacing w:before="120" w:after="120"/>
              <w:ind w:left="1080" w:hanging="360"/>
              <w:rPr>
                <w:rFonts w:asciiTheme="minorHAnsi" w:hAnsiTheme="minorHAnsi" w:eastAsiaTheme="minorEastAsia" w:cstheme="minorBidi"/>
                <w:b/>
                <w:bCs/>
                <w:sz w:val="22"/>
                <w:szCs w:val="22"/>
              </w:rPr>
            </w:pPr>
          </w:p>
        </w:tc>
      </w:tr>
      <w:tr w:rsidRPr="00A643CC" w:rsidR="00A643CC" w:rsidTr="7A38FD7A" w14:paraId="58EF1F56" w14:textId="77777777">
        <w:trPr>
          <w:trHeight w:val="2254"/>
        </w:trPr>
        <w:tc>
          <w:tcPr>
            <w:tcW w:w="3657" w:type="dxa"/>
            <w:gridSpan w:val="2"/>
            <w:tcBorders>
              <w:bottom w:val="single" w:color="auto" w:sz="4" w:space="0"/>
            </w:tcBorders>
            <w:shd w:val="clear" w:color="auto" w:fill="auto"/>
            <w:tcMar/>
          </w:tcPr>
          <w:p w:rsidRPr="00F9396B" w:rsidR="00F7126E" w:rsidP="002D6C32" w:rsidRDefault="00F9396B" w14:paraId="5ECFF2A6" w14:textId="7FB341A5">
            <w:pPr>
              <w:numPr>
                <w:ilvl w:val="0"/>
                <w:numId w:val="4"/>
              </w:numPr>
              <w:spacing w:before="120" w:after="120"/>
              <w:ind w:left="317" w:hanging="317"/>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Ceir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rheoli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perfformiad</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datblygiad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proffesiynol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effeithiol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mewn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perthynas</w:t>
            </w:r>
            <w:proofErr w:type="spellEnd"/>
            <w:r w:rsidRPr="31662570">
              <w:rPr>
                <w:rFonts w:asciiTheme="minorHAnsi" w:hAnsiTheme="minorHAnsi" w:eastAsiaTheme="minorEastAsia" w:cstheme="minorBidi"/>
                <w:b/>
                <w:bCs/>
                <w:sz w:val="22"/>
                <w:szCs w:val="22"/>
              </w:rPr>
              <w:t xml:space="preserve"> â RARPA</w:t>
            </w:r>
          </w:p>
          <w:p w:rsidRPr="00A643CC" w:rsidR="00982B64" w:rsidP="002D6C32" w:rsidRDefault="00F9396B" w14:paraId="69FF1623" w14:textId="75F9D915">
            <w:pPr>
              <w:spacing w:before="120" w:after="120"/>
              <w:ind w:left="317"/>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There is effective performance management and professional development in relation to RARPA</w:t>
            </w:r>
          </w:p>
        </w:tc>
        <w:tc>
          <w:tcPr>
            <w:tcW w:w="4080" w:type="dxa"/>
            <w:tcBorders>
              <w:bottom w:val="single" w:color="auto" w:sz="4" w:space="0"/>
            </w:tcBorders>
            <w:shd w:val="clear" w:color="auto" w:fill="auto"/>
            <w:tcMar/>
          </w:tcPr>
          <w:p w:rsidR="009739E1" w:rsidP="002D6C32" w:rsidRDefault="009739E1" w14:paraId="45542067" w14:textId="77777777">
            <w:pPr>
              <w:spacing w:before="120" w:after="120"/>
              <w:rPr>
                <w:rFonts w:asciiTheme="minorHAnsi" w:hAnsiTheme="minorHAnsi" w:eastAsiaTheme="minorEastAsia" w:cstheme="minorBidi"/>
                <w:b/>
                <w:bCs/>
                <w:sz w:val="22"/>
                <w:szCs w:val="22"/>
              </w:rPr>
            </w:pPr>
          </w:p>
          <w:p w:rsidR="009739E1" w:rsidP="002D6C32" w:rsidRDefault="009739E1" w14:paraId="12141853" w14:textId="77777777">
            <w:pPr>
              <w:spacing w:before="120" w:after="120"/>
              <w:rPr>
                <w:rFonts w:asciiTheme="minorHAnsi" w:hAnsiTheme="minorHAnsi" w:eastAsiaTheme="minorEastAsia" w:cstheme="minorBidi"/>
                <w:b/>
                <w:bCs/>
                <w:sz w:val="22"/>
                <w:szCs w:val="22"/>
              </w:rPr>
            </w:pPr>
          </w:p>
          <w:p w:rsidR="009739E1" w:rsidP="002D6C32" w:rsidRDefault="009739E1" w14:paraId="1E47FD8B" w14:textId="77777777">
            <w:pPr>
              <w:spacing w:before="120" w:after="120"/>
              <w:rPr>
                <w:rFonts w:asciiTheme="minorHAnsi" w:hAnsiTheme="minorHAnsi" w:eastAsiaTheme="minorEastAsia" w:cstheme="minorBidi"/>
                <w:b/>
                <w:bCs/>
                <w:sz w:val="22"/>
                <w:szCs w:val="22"/>
              </w:rPr>
            </w:pPr>
          </w:p>
          <w:p w:rsidR="009739E1" w:rsidP="002D6C32" w:rsidRDefault="009739E1" w14:paraId="1F9C136D" w14:textId="77777777">
            <w:pPr>
              <w:spacing w:before="120" w:after="120"/>
              <w:rPr>
                <w:rFonts w:asciiTheme="minorHAnsi" w:hAnsiTheme="minorHAnsi" w:eastAsiaTheme="minorEastAsia" w:cstheme="minorBidi"/>
                <w:b/>
                <w:bCs/>
                <w:sz w:val="22"/>
                <w:szCs w:val="22"/>
              </w:rPr>
            </w:pPr>
          </w:p>
          <w:p w:rsidR="009739E1" w:rsidP="002D6C32" w:rsidRDefault="009739E1" w14:paraId="7CDFD66F" w14:textId="77777777">
            <w:pPr>
              <w:spacing w:before="120" w:after="120"/>
              <w:rPr>
                <w:rFonts w:asciiTheme="minorHAnsi" w:hAnsiTheme="minorHAnsi" w:eastAsiaTheme="minorEastAsia" w:cstheme="minorBidi"/>
                <w:b/>
                <w:bCs/>
                <w:sz w:val="22"/>
                <w:szCs w:val="22"/>
              </w:rPr>
            </w:pPr>
          </w:p>
          <w:p w:rsidR="009739E1" w:rsidP="002D6C32" w:rsidRDefault="009739E1" w14:paraId="4F18CA89" w14:textId="77777777">
            <w:pPr>
              <w:spacing w:before="120" w:after="120"/>
              <w:rPr>
                <w:rFonts w:asciiTheme="minorHAnsi" w:hAnsiTheme="minorHAnsi" w:eastAsiaTheme="minorEastAsia" w:cstheme="minorBidi"/>
                <w:b/>
                <w:bCs/>
                <w:sz w:val="22"/>
                <w:szCs w:val="22"/>
              </w:rPr>
            </w:pPr>
          </w:p>
          <w:p w:rsidR="009739E1" w:rsidP="002D6C32" w:rsidRDefault="009739E1" w14:paraId="078DF17F" w14:textId="77777777">
            <w:pPr>
              <w:spacing w:before="120" w:after="120"/>
              <w:rPr>
                <w:rFonts w:asciiTheme="minorHAnsi" w:hAnsiTheme="minorHAnsi" w:eastAsiaTheme="minorEastAsia" w:cstheme="minorBidi"/>
                <w:b/>
                <w:bCs/>
                <w:sz w:val="22"/>
                <w:szCs w:val="22"/>
              </w:rPr>
            </w:pPr>
          </w:p>
          <w:p w:rsidRPr="00A643CC" w:rsidR="009739E1" w:rsidP="002D6C32" w:rsidRDefault="009739E1" w14:paraId="7A0119FF" w14:textId="3749C7B6">
            <w:pPr>
              <w:spacing w:before="120" w:after="120"/>
              <w:rPr>
                <w:rFonts w:asciiTheme="minorHAnsi" w:hAnsiTheme="minorHAnsi" w:eastAsiaTheme="minorEastAsia" w:cstheme="minorBidi"/>
                <w:b/>
                <w:bCs/>
                <w:sz w:val="22"/>
                <w:szCs w:val="22"/>
              </w:rPr>
            </w:pPr>
          </w:p>
        </w:tc>
        <w:tc>
          <w:tcPr>
            <w:tcW w:w="6296" w:type="dxa"/>
            <w:gridSpan w:val="2"/>
            <w:tcBorders>
              <w:bottom w:val="single" w:color="auto" w:sz="4" w:space="0"/>
            </w:tcBorders>
            <w:shd w:val="clear" w:color="auto" w:fill="auto"/>
            <w:tcMar/>
          </w:tcPr>
          <w:p w:rsidRPr="00A643CC" w:rsidR="00F7126E" w:rsidP="002D6C32" w:rsidRDefault="00F7126E" w14:paraId="174F5150" w14:textId="77777777">
            <w:pPr>
              <w:spacing w:before="120" w:after="120"/>
              <w:ind w:left="1080" w:hanging="360"/>
              <w:rPr>
                <w:rFonts w:asciiTheme="minorHAnsi" w:hAnsiTheme="minorHAnsi" w:eastAsiaTheme="minorEastAsia" w:cstheme="minorBidi"/>
                <w:b/>
                <w:bCs/>
                <w:sz w:val="22"/>
                <w:szCs w:val="22"/>
              </w:rPr>
            </w:pPr>
          </w:p>
        </w:tc>
      </w:tr>
      <w:tr w:rsidRPr="00A643CC" w:rsidR="00A643CC" w:rsidTr="7A38FD7A" w14:paraId="44F18D9A" w14:textId="77777777">
        <w:tc>
          <w:tcPr>
            <w:tcW w:w="14033" w:type="dxa"/>
            <w:gridSpan w:val="5"/>
            <w:shd w:val="clear" w:color="auto" w:fill="auto"/>
            <w:tcMar/>
            <w:vAlign w:val="center"/>
          </w:tcPr>
          <w:p w:rsidR="00F9396B" w:rsidP="002D6C32" w:rsidRDefault="00F9396B" w14:paraId="651E6205" w14:textId="77777777">
            <w:pPr>
              <w:tabs>
                <w:tab w:val="num" w:pos="616"/>
              </w:tabs>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lastRenderedPageBreak/>
              <w:t>Camau</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cytunwyd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ganlyniad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wiriad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cymheiriaid</w:t>
            </w:r>
            <w:proofErr w:type="spellEnd"/>
            <w:r w:rsidRPr="31662570">
              <w:rPr>
                <w:rFonts w:asciiTheme="minorHAnsi" w:hAnsiTheme="minorHAnsi" w:eastAsiaTheme="minorEastAsia" w:cstheme="minorBidi"/>
                <w:b/>
                <w:bCs/>
                <w:sz w:val="22"/>
                <w:szCs w:val="22"/>
              </w:rPr>
              <w:t xml:space="preserve"> / </w:t>
            </w:r>
          </w:p>
          <w:p w:rsidRPr="00F9396B" w:rsidR="00F7126E" w:rsidP="002D6C32" w:rsidRDefault="00F7126E" w14:paraId="689205B3" w14:textId="20C29D6F">
            <w:pPr>
              <w:tabs>
                <w:tab w:val="num" w:pos="616"/>
              </w:tabs>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Agreed actions </w:t>
            </w:r>
            <w:proofErr w:type="gramStart"/>
            <w:r w:rsidRPr="31662570">
              <w:rPr>
                <w:rFonts w:asciiTheme="minorHAnsi" w:hAnsiTheme="minorHAnsi" w:eastAsiaTheme="minorEastAsia" w:cstheme="minorBidi"/>
                <w:sz w:val="22"/>
                <w:szCs w:val="22"/>
              </w:rPr>
              <w:t>as a result of</w:t>
            </w:r>
            <w:proofErr w:type="gramEnd"/>
            <w:r w:rsidRPr="31662570">
              <w:rPr>
                <w:rFonts w:asciiTheme="minorHAnsi" w:hAnsiTheme="minorHAnsi" w:eastAsiaTheme="minorEastAsia" w:cstheme="minorBidi"/>
                <w:sz w:val="22"/>
                <w:szCs w:val="22"/>
              </w:rPr>
              <w:t xml:space="preserve"> the external check by peer review</w:t>
            </w:r>
          </w:p>
        </w:tc>
      </w:tr>
      <w:tr w:rsidRPr="00A643CC" w:rsidR="00A643CC" w:rsidTr="7A38FD7A" w14:paraId="0F435AEC" w14:textId="77777777">
        <w:tblPrEx>
          <w:tblLook w:val="01E0" w:firstRow="1" w:lastRow="1" w:firstColumn="1" w:lastColumn="1" w:noHBand="0" w:noVBand="0"/>
        </w:tblPrEx>
        <w:trPr>
          <w:trHeight w:val="605"/>
        </w:trPr>
        <w:tc>
          <w:tcPr>
            <w:tcW w:w="14033" w:type="dxa"/>
            <w:gridSpan w:val="5"/>
            <w:shd w:val="clear" w:color="auto" w:fill="auto"/>
            <w:tcMar/>
            <w:vAlign w:val="center"/>
          </w:tcPr>
          <w:p w:rsidRPr="00A643CC" w:rsidR="00F7126E" w:rsidP="31662570" w:rsidRDefault="00F7126E" w14:paraId="01D2242A" w14:textId="77777777">
            <w:pPr>
              <w:spacing w:after="120"/>
              <w:rPr>
                <w:rFonts w:asciiTheme="minorHAnsi" w:hAnsiTheme="minorHAnsi" w:eastAsiaTheme="minorEastAsia" w:cstheme="minorBidi"/>
                <w:b/>
                <w:bCs/>
                <w:sz w:val="22"/>
                <w:szCs w:val="22"/>
              </w:rPr>
            </w:pPr>
          </w:p>
          <w:p w:rsidRPr="00A643CC" w:rsidR="00F7126E" w:rsidP="7A38FD7A" w:rsidRDefault="00F7126E" w14:paraId="7DD12581" w14:noSpellErr="1" w14:textId="685348A5">
            <w:pPr>
              <w:pStyle w:val="Normal"/>
              <w:spacing w:after="120"/>
              <w:rPr>
                <w:rFonts w:ascii="Calibri" w:hAnsi="Calibri" w:eastAsia="" w:cs="Arial" w:asciiTheme="minorAscii" w:hAnsiTheme="minorAscii" w:eastAsiaTheme="minorEastAsia" w:cstheme="minorBidi"/>
                <w:b w:val="1"/>
                <w:bCs w:val="1"/>
                <w:sz w:val="22"/>
                <w:szCs w:val="22"/>
              </w:rPr>
            </w:pPr>
          </w:p>
          <w:p w:rsidRPr="00A643CC" w:rsidR="007B7E36" w:rsidP="31662570" w:rsidRDefault="007B7E36" w14:paraId="3BE2361C" w14:textId="77777777">
            <w:pPr>
              <w:spacing w:after="120"/>
              <w:rPr>
                <w:rFonts w:asciiTheme="minorHAnsi" w:hAnsiTheme="minorHAnsi" w:eastAsiaTheme="minorEastAsia" w:cstheme="minorBidi"/>
                <w:b/>
                <w:bCs/>
                <w:sz w:val="22"/>
                <w:szCs w:val="22"/>
              </w:rPr>
            </w:pPr>
          </w:p>
          <w:p w:rsidRPr="00A643CC" w:rsidR="00F7126E" w:rsidP="31662570" w:rsidRDefault="00F7126E" w14:paraId="0DBFB9B0" w14:textId="77777777">
            <w:pPr>
              <w:spacing w:after="120"/>
              <w:rPr>
                <w:rFonts w:asciiTheme="minorHAnsi" w:hAnsiTheme="minorHAnsi" w:eastAsiaTheme="minorEastAsia" w:cstheme="minorBidi"/>
                <w:b/>
                <w:bCs/>
                <w:sz w:val="22"/>
                <w:szCs w:val="22"/>
              </w:rPr>
            </w:pPr>
          </w:p>
        </w:tc>
      </w:tr>
      <w:tr w:rsidRPr="00A643CC" w:rsidR="00A643CC" w:rsidTr="7A38FD7A" w14:paraId="3FD4DF74" w14:textId="77777777">
        <w:tblPrEx>
          <w:tblLook w:val="01E0" w:firstRow="1" w:lastRow="1" w:firstColumn="1" w:lastColumn="1" w:noHBand="0" w:noVBand="0"/>
        </w:tblPrEx>
        <w:trPr>
          <w:trHeight w:val="1011"/>
        </w:trPr>
        <w:tc>
          <w:tcPr>
            <w:tcW w:w="8103" w:type="dxa"/>
            <w:gridSpan w:val="4"/>
            <w:tcBorders>
              <w:bottom w:val="single" w:color="auto" w:sz="4" w:space="0"/>
            </w:tcBorders>
            <w:shd w:val="clear" w:color="auto" w:fill="auto"/>
            <w:tcMar/>
          </w:tcPr>
          <w:p w:rsidR="00F9396B" w:rsidP="002D6C32" w:rsidRDefault="00F9396B" w14:paraId="24A5A6ED" w14:textId="5D66C566">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Llofnodwyd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darparwr</w:t>
            </w:r>
            <w:proofErr w:type="spellEnd"/>
            <w:r w:rsidRPr="31662570">
              <w:rPr>
                <w:rFonts w:asciiTheme="minorHAnsi" w:hAnsiTheme="minorHAnsi" w:eastAsiaTheme="minorEastAsia" w:cstheme="minorBidi"/>
                <w:b/>
                <w:bCs/>
                <w:sz w:val="22"/>
                <w:szCs w:val="22"/>
              </w:rPr>
              <w:t>:</w:t>
            </w:r>
          </w:p>
          <w:p w:rsidRPr="00A643CC" w:rsidR="00F7126E" w:rsidP="002D6C32" w:rsidRDefault="00F7126E" w14:paraId="7D24D517" w14:textId="4C02DAE8">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Signed</w:t>
            </w:r>
            <w:r w:rsidRPr="31662570" w:rsidR="00F9396B">
              <w:rPr>
                <w:rFonts w:asciiTheme="minorHAnsi" w:hAnsiTheme="minorHAnsi" w:eastAsiaTheme="minorEastAsia" w:cstheme="minorBidi"/>
                <w:sz w:val="22"/>
                <w:szCs w:val="22"/>
              </w:rPr>
              <w:t xml:space="preserve"> </w:t>
            </w:r>
            <w:r w:rsidRPr="31662570">
              <w:rPr>
                <w:rFonts w:asciiTheme="minorHAnsi" w:hAnsiTheme="minorHAnsi" w:eastAsiaTheme="minorEastAsia" w:cstheme="minorBidi"/>
                <w:sz w:val="22"/>
                <w:szCs w:val="22"/>
              </w:rPr>
              <w:t>(provider)</w:t>
            </w:r>
            <w:r w:rsidRPr="31662570" w:rsidR="00F9396B">
              <w:rPr>
                <w:rFonts w:asciiTheme="minorHAnsi" w:hAnsiTheme="minorHAnsi" w:eastAsiaTheme="minorEastAsia" w:cstheme="minorBidi"/>
                <w:sz w:val="22"/>
                <w:szCs w:val="22"/>
              </w:rPr>
              <w:t>:</w:t>
            </w:r>
          </w:p>
        </w:tc>
        <w:tc>
          <w:tcPr>
            <w:tcW w:w="5930" w:type="dxa"/>
            <w:tcBorders>
              <w:bottom w:val="single" w:color="auto" w:sz="4" w:space="0"/>
            </w:tcBorders>
            <w:shd w:val="clear" w:color="auto" w:fill="auto"/>
            <w:tcMar/>
          </w:tcPr>
          <w:p w:rsidR="00F9396B" w:rsidP="002D6C32" w:rsidRDefault="00F9396B" w14:paraId="3AF33556" w14:textId="1F520A72">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Dyddiad</w:t>
            </w:r>
            <w:proofErr w:type="spellEnd"/>
            <w:r w:rsidRPr="31662570">
              <w:rPr>
                <w:rFonts w:asciiTheme="minorHAnsi" w:hAnsiTheme="minorHAnsi" w:eastAsiaTheme="minorEastAsia" w:cstheme="minorBidi"/>
                <w:b/>
                <w:bCs/>
                <w:sz w:val="22"/>
                <w:szCs w:val="22"/>
              </w:rPr>
              <w:t>:</w:t>
            </w:r>
          </w:p>
          <w:p w:rsidRPr="00A643CC" w:rsidR="00F7126E" w:rsidP="002D6C32" w:rsidRDefault="00F7126E" w14:paraId="090FD7C2" w14:textId="1EF51354">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Date</w:t>
            </w:r>
            <w:r w:rsidRPr="31662570" w:rsidR="00096850">
              <w:rPr>
                <w:rFonts w:asciiTheme="minorHAnsi" w:hAnsiTheme="minorHAnsi" w:eastAsiaTheme="minorEastAsia" w:cstheme="minorBidi"/>
                <w:sz w:val="22"/>
                <w:szCs w:val="22"/>
              </w:rPr>
              <w:t>:</w:t>
            </w:r>
          </w:p>
        </w:tc>
      </w:tr>
      <w:tr w:rsidRPr="00A643CC" w:rsidR="00A643CC" w:rsidTr="7A38FD7A" w14:paraId="0D9E39DE" w14:textId="77777777">
        <w:tblPrEx>
          <w:tblLook w:val="01E0" w:firstRow="1" w:lastRow="1" w:firstColumn="1" w:lastColumn="1" w:noHBand="0" w:noVBand="0"/>
        </w:tblPrEx>
        <w:trPr>
          <w:trHeight w:val="426"/>
        </w:trPr>
        <w:tc>
          <w:tcPr>
            <w:tcW w:w="8103" w:type="dxa"/>
            <w:gridSpan w:val="4"/>
            <w:shd w:val="clear" w:color="auto" w:fill="auto"/>
            <w:tcMar/>
          </w:tcPr>
          <w:p w:rsidR="00F9396B" w:rsidP="002D6C32" w:rsidRDefault="00F9396B" w14:paraId="63C4A751" w14:textId="77777777">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Llofnodwyd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adolygydd</w:t>
            </w:r>
            <w:proofErr w:type="spellEnd"/>
            <w:r w:rsidRPr="31662570">
              <w:rPr>
                <w:rFonts w:asciiTheme="minorHAnsi" w:hAnsiTheme="minorHAnsi" w:eastAsiaTheme="minorEastAsia" w:cstheme="minorBidi"/>
                <w:b/>
                <w:bCs/>
                <w:sz w:val="22"/>
                <w:szCs w:val="22"/>
              </w:rPr>
              <w:t>):</w:t>
            </w:r>
          </w:p>
          <w:p w:rsidRPr="002D6C32" w:rsidR="00AE3E5C" w:rsidP="002D6C32" w:rsidRDefault="00F7126E" w14:paraId="57914E85" w14:textId="4E369CA0">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Signed</w:t>
            </w:r>
            <w:r w:rsidRPr="31662570" w:rsidR="00F9396B">
              <w:rPr>
                <w:rFonts w:asciiTheme="minorHAnsi" w:hAnsiTheme="minorHAnsi" w:eastAsiaTheme="minorEastAsia" w:cstheme="minorBidi"/>
                <w:sz w:val="22"/>
                <w:szCs w:val="22"/>
              </w:rPr>
              <w:t xml:space="preserve"> </w:t>
            </w:r>
            <w:r w:rsidRPr="31662570">
              <w:rPr>
                <w:rFonts w:asciiTheme="minorHAnsi" w:hAnsiTheme="minorHAnsi" w:eastAsiaTheme="minorEastAsia" w:cstheme="minorBidi"/>
                <w:sz w:val="22"/>
                <w:szCs w:val="22"/>
              </w:rPr>
              <w:t>(reviewer)</w:t>
            </w:r>
            <w:r w:rsidRPr="31662570" w:rsidR="00F9396B">
              <w:rPr>
                <w:rFonts w:asciiTheme="minorHAnsi" w:hAnsiTheme="minorHAnsi" w:eastAsiaTheme="minorEastAsia" w:cstheme="minorBidi"/>
                <w:sz w:val="22"/>
                <w:szCs w:val="22"/>
              </w:rPr>
              <w:t>:</w:t>
            </w:r>
          </w:p>
        </w:tc>
        <w:tc>
          <w:tcPr>
            <w:tcW w:w="5930" w:type="dxa"/>
            <w:shd w:val="clear" w:color="auto" w:fill="auto"/>
            <w:tcMar/>
          </w:tcPr>
          <w:p w:rsidR="00F9396B" w:rsidP="002D6C32" w:rsidRDefault="00F9396B" w14:paraId="2D02E578" w14:textId="77777777">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Dyddiad</w:t>
            </w:r>
            <w:proofErr w:type="spellEnd"/>
            <w:r w:rsidRPr="31662570">
              <w:rPr>
                <w:rFonts w:asciiTheme="minorHAnsi" w:hAnsiTheme="minorHAnsi" w:eastAsiaTheme="minorEastAsia" w:cstheme="minorBidi"/>
                <w:b/>
                <w:bCs/>
                <w:sz w:val="22"/>
                <w:szCs w:val="22"/>
              </w:rPr>
              <w:t>:</w:t>
            </w:r>
          </w:p>
          <w:p w:rsidRPr="00A643CC" w:rsidR="00F7126E" w:rsidP="002D6C32" w:rsidRDefault="00F7126E" w14:paraId="66DED4FF" w14:textId="6C55A75F">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Date:</w:t>
            </w:r>
          </w:p>
        </w:tc>
      </w:tr>
    </w:tbl>
    <w:p w:rsidR="00982B64" w:rsidP="31662570" w:rsidRDefault="00982B64" w14:paraId="25F0B013" w14:textId="717B5C7F">
      <w:pPr>
        <w:pStyle w:val="LSISBodycopy"/>
        <w:spacing w:after="120"/>
        <w:rPr>
          <w:rFonts w:asciiTheme="minorHAnsi" w:hAnsiTheme="minorHAnsi" w:eastAsiaTheme="minorEastAsia" w:cstheme="minorBidi"/>
          <w:sz w:val="22"/>
          <w:szCs w:val="22"/>
        </w:rPr>
      </w:pPr>
    </w:p>
    <w:p w:rsidRPr="001D43D3" w:rsidR="00F9396B" w:rsidP="002D6C32" w:rsidRDefault="00F9396B" w14:paraId="3A64378C" w14:textId="236B084B">
      <w:pPr>
        <w:pStyle w:val="LSISBodycopy"/>
        <w:spacing w:before="120" w:after="120"/>
        <w:rPr>
          <w:rFonts w:asciiTheme="minorHAnsi" w:hAnsiTheme="minorHAnsi" w:eastAsiaTheme="minorEastAsia" w:cstheme="minorBidi"/>
          <w:b/>
          <w:bCs/>
          <w:sz w:val="28"/>
          <w:szCs w:val="28"/>
        </w:rPr>
      </w:pPr>
      <w:proofErr w:type="spellStart"/>
      <w:r w:rsidRPr="31662570">
        <w:rPr>
          <w:rFonts w:asciiTheme="minorHAnsi" w:hAnsiTheme="minorHAnsi" w:eastAsiaTheme="minorEastAsia" w:cstheme="minorBidi"/>
          <w:b/>
          <w:bCs/>
          <w:sz w:val="28"/>
          <w:szCs w:val="28"/>
        </w:rPr>
        <w:t>Canllawiau</w:t>
      </w:r>
      <w:proofErr w:type="spellEnd"/>
      <w:r w:rsidRPr="31662570">
        <w:rPr>
          <w:rFonts w:asciiTheme="minorHAnsi" w:hAnsiTheme="minorHAnsi" w:eastAsiaTheme="minorEastAsia" w:cstheme="minorBidi"/>
          <w:b/>
          <w:bCs/>
          <w:sz w:val="28"/>
          <w:szCs w:val="28"/>
        </w:rPr>
        <w:t xml:space="preserve"> </w:t>
      </w:r>
      <w:proofErr w:type="spellStart"/>
      <w:r w:rsidRPr="31662570">
        <w:rPr>
          <w:rFonts w:asciiTheme="minorHAnsi" w:hAnsiTheme="minorHAnsi" w:eastAsiaTheme="minorEastAsia" w:cstheme="minorBidi"/>
          <w:b/>
          <w:bCs/>
          <w:sz w:val="28"/>
          <w:szCs w:val="28"/>
        </w:rPr>
        <w:t>ar</w:t>
      </w:r>
      <w:proofErr w:type="spellEnd"/>
      <w:r w:rsidRPr="31662570">
        <w:rPr>
          <w:rFonts w:asciiTheme="minorHAnsi" w:hAnsiTheme="minorHAnsi" w:eastAsiaTheme="minorEastAsia" w:cstheme="minorBidi"/>
          <w:b/>
          <w:bCs/>
          <w:sz w:val="28"/>
          <w:szCs w:val="28"/>
        </w:rPr>
        <w:t xml:space="preserve"> </w:t>
      </w:r>
      <w:proofErr w:type="spellStart"/>
      <w:r w:rsidRPr="31662570">
        <w:rPr>
          <w:rFonts w:asciiTheme="minorHAnsi" w:hAnsiTheme="minorHAnsi" w:eastAsiaTheme="minorEastAsia" w:cstheme="minorBidi"/>
          <w:b/>
          <w:bCs/>
          <w:sz w:val="28"/>
          <w:szCs w:val="28"/>
        </w:rPr>
        <w:t>gyfer</w:t>
      </w:r>
      <w:proofErr w:type="spellEnd"/>
      <w:r w:rsidRPr="31662570">
        <w:rPr>
          <w:rFonts w:asciiTheme="minorHAnsi" w:hAnsiTheme="minorHAnsi" w:eastAsiaTheme="minorEastAsia" w:cstheme="minorBidi"/>
          <w:b/>
          <w:bCs/>
          <w:sz w:val="28"/>
          <w:szCs w:val="28"/>
        </w:rPr>
        <w:t xml:space="preserve"> </w:t>
      </w:r>
      <w:proofErr w:type="spellStart"/>
      <w:r w:rsidRPr="31662570">
        <w:rPr>
          <w:rFonts w:asciiTheme="minorHAnsi" w:hAnsiTheme="minorHAnsi" w:eastAsiaTheme="minorEastAsia" w:cstheme="minorBidi"/>
          <w:b/>
          <w:bCs/>
          <w:sz w:val="28"/>
          <w:szCs w:val="28"/>
        </w:rPr>
        <w:t>eich</w:t>
      </w:r>
      <w:proofErr w:type="spellEnd"/>
      <w:r w:rsidRPr="31662570">
        <w:rPr>
          <w:rFonts w:asciiTheme="minorHAnsi" w:hAnsiTheme="minorHAnsi" w:eastAsiaTheme="minorEastAsia" w:cstheme="minorBidi"/>
          <w:b/>
          <w:bCs/>
          <w:sz w:val="28"/>
          <w:szCs w:val="28"/>
        </w:rPr>
        <w:t xml:space="preserve"> </w:t>
      </w:r>
      <w:proofErr w:type="spellStart"/>
      <w:r w:rsidRPr="31662570">
        <w:rPr>
          <w:rFonts w:asciiTheme="minorHAnsi" w:hAnsiTheme="minorHAnsi" w:eastAsiaTheme="minorEastAsia" w:cstheme="minorBidi"/>
          <w:b/>
          <w:bCs/>
          <w:sz w:val="28"/>
          <w:szCs w:val="28"/>
        </w:rPr>
        <w:t>ymweliad</w:t>
      </w:r>
      <w:proofErr w:type="spellEnd"/>
      <w:r w:rsidRPr="31662570">
        <w:rPr>
          <w:rFonts w:asciiTheme="minorHAnsi" w:hAnsiTheme="minorHAnsi" w:eastAsiaTheme="minorEastAsia" w:cstheme="minorBidi"/>
          <w:b/>
          <w:bCs/>
          <w:sz w:val="28"/>
          <w:szCs w:val="28"/>
        </w:rPr>
        <w:t xml:space="preserve"> ac </w:t>
      </w:r>
      <w:proofErr w:type="spellStart"/>
      <w:r w:rsidRPr="31662570">
        <w:rPr>
          <w:rFonts w:asciiTheme="minorHAnsi" w:hAnsiTheme="minorHAnsi" w:eastAsiaTheme="minorEastAsia" w:cstheme="minorBidi"/>
          <w:b/>
          <w:bCs/>
          <w:sz w:val="28"/>
          <w:szCs w:val="28"/>
        </w:rPr>
        <w:t>ysgrifennu</w:t>
      </w:r>
      <w:proofErr w:type="spellEnd"/>
      <w:r w:rsidRPr="31662570">
        <w:rPr>
          <w:rFonts w:asciiTheme="minorHAnsi" w:hAnsiTheme="minorHAnsi" w:eastAsiaTheme="minorEastAsia" w:cstheme="minorBidi"/>
          <w:b/>
          <w:bCs/>
          <w:sz w:val="28"/>
          <w:szCs w:val="28"/>
        </w:rPr>
        <w:t xml:space="preserve"> </w:t>
      </w:r>
      <w:proofErr w:type="spellStart"/>
      <w:r w:rsidRPr="31662570">
        <w:rPr>
          <w:rFonts w:asciiTheme="minorHAnsi" w:hAnsiTheme="minorHAnsi" w:eastAsiaTheme="minorEastAsia" w:cstheme="minorBidi"/>
          <w:b/>
          <w:bCs/>
          <w:sz w:val="28"/>
          <w:szCs w:val="28"/>
        </w:rPr>
        <w:t>eich</w:t>
      </w:r>
      <w:proofErr w:type="spellEnd"/>
      <w:r w:rsidRPr="31662570">
        <w:rPr>
          <w:rFonts w:asciiTheme="minorHAnsi" w:hAnsiTheme="minorHAnsi" w:eastAsiaTheme="minorEastAsia" w:cstheme="minorBidi"/>
          <w:b/>
          <w:bCs/>
          <w:sz w:val="28"/>
          <w:szCs w:val="28"/>
        </w:rPr>
        <w:t xml:space="preserve"> </w:t>
      </w:r>
      <w:proofErr w:type="spellStart"/>
      <w:r w:rsidRPr="31662570">
        <w:rPr>
          <w:rFonts w:asciiTheme="minorHAnsi" w:hAnsiTheme="minorHAnsi" w:eastAsiaTheme="minorEastAsia" w:cstheme="minorBidi"/>
          <w:b/>
          <w:bCs/>
          <w:sz w:val="28"/>
          <w:szCs w:val="28"/>
        </w:rPr>
        <w:t>adroddiad</w:t>
      </w:r>
      <w:proofErr w:type="spellEnd"/>
    </w:p>
    <w:p w:rsidRPr="00BB1BE8" w:rsidR="00F9396B" w:rsidP="002D6C32" w:rsidRDefault="00F9396B" w14:paraId="58EC2671" w14:textId="67CDD26C">
      <w:pPr>
        <w:pStyle w:val="LSISBodycopy"/>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Cwblhewch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meysydd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ffurflen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adrodd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berthnasol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cytundeb</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ydych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wneud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gyda'ch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coleg</w:t>
      </w:r>
      <w:proofErr w:type="spellEnd"/>
      <w:r w:rsidRPr="31662570">
        <w:rPr>
          <w:rFonts w:asciiTheme="minorHAnsi" w:hAnsiTheme="minorHAnsi" w:eastAsiaTheme="minorEastAsia" w:cstheme="minorBidi"/>
          <w:b/>
          <w:bCs/>
          <w:sz w:val="22"/>
          <w:szCs w:val="22"/>
        </w:rPr>
        <w:t xml:space="preserve"> partner. </w:t>
      </w:r>
      <w:proofErr w:type="spellStart"/>
      <w:r w:rsidRPr="31662570">
        <w:rPr>
          <w:rFonts w:asciiTheme="minorHAnsi" w:hAnsiTheme="minorHAnsi" w:eastAsiaTheme="minorEastAsia" w:cstheme="minorBidi"/>
          <w:b/>
          <w:bCs/>
          <w:sz w:val="22"/>
          <w:szCs w:val="22"/>
        </w:rPr>
        <w:t>Os</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oeddech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cytuno</w:t>
      </w:r>
      <w:proofErr w:type="spellEnd"/>
      <w:r w:rsidRPr="31662570">
        <w:rPr>
          <w:rFonts w:asciiTheme="minorHAnsi" w:hAnsiTheme="minorHAnsi" w:eastAsiaTheme="minorEastAsia" w:cstheme="minorBidi"/>
          <w:b/>
          <w:bCs/>
          <w:sz w:val="22"/>
          <w:szCs w:val="22"/>
        </w:rPr>
        <w:t xml:space="preserve"> bod </w:t>
      </w:r>
      <w:proofErr w:type="spellStart"/>
      <w:r w:rsidRPr="31662570">
        <w:rPr>
          <w:rFonts w:asciiTheme="minorHAnsi" w:hAnsiTheme="minorHAnsi" w:eastAsiaTheme="minorEastAsia" w:cstheme="minorBidi"/>
          <w:b/>
          <w:bCs/>
          <w:sz w:val="22"/>
          <w:szCs w:val="22"/>
        </w:rPr>
        <w:t>rhai</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safonau</w:t>
      </w:r>
      <w:proofErr w:type="spellEnd"/>
      <w:r w:rsidRPr="31662570">
        <w:rPr>
          <w:rFonts w:asciiTheme="minorHAnsi" w:hAnsiTheme="minorHAnsi" w:eastAsiaTheme="minorEastAsia" w:cstheme="minorBidi"/>
          <w:b/>
          <w:bCs/>
          <w:sz w:val="22"/>
          <w:szCs w:val="22"/>
        </w:rPr>
        <w:t xml:space="preserve"> RARPA y </w:t>
      </w:r>
      <w:proofErr w:type="spellStart"/>
      <w:r w:rsidRPr="31662570">
        <w:rPr>
          <w:rFonts w:asciiTheme="minorHAnsi" w:hAnsiTheme="minorHAnsi" w:eastAsiaTheme="minorEastAsia" w:cstheme="minorBidi"/>
          <w:b/>
          <w:bCs/>
          <w:sz w:val="22"/>
          <w:szCs w:val="22"/>
        </w:rPr>
        <w:t>tu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gwmpas</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gwiriad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yna</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dylech</w:t>
      </w:r>
      <w:proofErr w:type="spellEnd"/>
      <w:r w:rsidRPr="31662570">
        <w:rPr>
          <w:rFonts w:asciiTheme="minorHAnsi" w:hAnsiTheme="minorHAnsi" w:eastAsiaTheme="minorEastAsia" w:cstheme="minorBidi"/>
          <w:b/>
          <w:bCs/>
          <w:sz w:val="22"/>
          <w:szCs w:val="22"/>
        </w:rPr>
        <w:t xml:space="preserve"> nodi ‘</w:t>
      </w:r>
      <w:proofErr w:type="spellStart"/>
      <w:r w:rsidRPr="31662570">
        <w:rPr>
          <w:rFonts w:asciiTheme="minorHAnsi" w:hAnsiTheme="minorHAnsi" w:eastAsiaTheme="minorEastAsia" w:cstheme="minorBidi"/>
          <w:b/>
          <w:bCs/>
          <w:sz w:val="22"/>
          <w:szCs w:val="22"/>
        </w:rPr>
        <w:t>heb</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meysydd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hyn</w:t>
      </w:r>
      <w:proofErr w:type="spellEnd"/>
      <w:r w:rsidRPr="31662570">
        <w:rPr>
          <w:rFonts w:asciiTheme="minorHAnsi" w:hAnsiTheme="minorHAnsi" w:eastAsiaTheme="minorEastAsia" w:cstheme="minorBidi"/>
          <w:b/>
          <w:bCs/>
          <w:sz w:val="22"/>
          <w:szCs w:val="22"/>
        </w:rPr>
        <w:t>.</w:t>
      </w:r>
    </w:p>
    <w:p w:rsidRPr="00ED57CC" w:rsidR="00F9396B" w:rsidP="002D6C32" w:rsidRDefault="00F9396B" w14:paraId="65816AFB" w14:textId="4A2CAFE1">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pob</w:t>
      </w:r>
      <w:proofErr w:type="spellEnd"/>
      <w:r w:rsidRPr="31662570">
        <w:rPr>
          <w:rFonts w:asciiTheme="minorHAnsi" w:hAnsiTheme="minorHAnsi" w:eastAsiaTheme="minorEastAsia" w:cstheme="minorBidi"/>
          <w:b/>
          <w:bCs/>
          <w:sz w:val="22"/>
          <w:szCs w:val="22"/>
        </w:rPr>
        <w:t xml:space="preserve"> un </w:t>
      </w:r>
      <w:proofErr w:type="spellStart"/>
      <w:r w:rsidRPr="31662570">
        <w:rPr>
          <w:rFonts w:asciiTheme="minorHAnsi" w:hAnsiTheme="minorHAnsi" w:eastAsiaTheme="minorEastAsia" w:cstheme="minorBidi"/>
          <w:b/>
          <w:bCs/>
          <w:sz w:val="22"/>
          <w:szCs w:val="22"/>
        </w:rPr>
        <w:t>o'r</w:t>
      </w:r>
      <w:proofErr w:type="spellEnd"/>
      <w:r w:rsidRPr="31662570">
        <w:rPr>
          <w:rFonts w:asciiTheme="minorHAnsi" w:hAnsiTheme="minorHAnsi" w:eastAsiaTheme="minorEastAsia" w:cstheme="minorBidi"/>
          <w:b/>
          <w:bCs/>
          <w:sz w:val="22"/>
          <w:szCs w:val="22"/>
        </w:rPr>
        <w:t xml:space="preserve"> 8 </w:t>
      </w:r>
      <w:proofErr w:type="spellStart"/>
      <w:r w:rsidRPr="31662570">
        <w:rPr>
          <w:rFonts w:asciiTheme="minorHAnsi" w:hAnsiTheme="minorHAnsi" w:eastAsiaTheme="minorEastAsia" w:cstheme="minorBidi"/>
          <w:b/>
          <w:bCs/>
          <w:sz w:val="22"/>
          <w:szCs w:val="22"/>
        </w:rPr>
        <w:t>safon</w:t>
      </w:r>
      <w:proofErr w:type="spellEnd"/>
      <w:r w:rsidRPr="31662570">
        <w:rPr>
          <w:rFonts w:asciiTheme="minorHAnsi" w:hAnsiTheme="minorHAnsi" w:eastAsiaTheme="minorEastAsia" w:cstheme="minorBidi"/>
          <w:b/>
          <w:bCs/>
          <w:sz w:val="22"/>
          <w:szCs w:val="22"/>
        </w:rPr>
        <w:t xml:space="preserve"> RARPA </w:t>
      </w:r>
      <w:proofErr w:type="spellStart"/>
      <w:r w:rsidRPr="31662570">
        <w:rPr>
          <w:rFonts w:asciiTheme="minorHAnsi" w:hAnsiTheme="minorHAnsi" w:eastAsiaTheme="minorEastAsia" w:cstheme="minorBidi"/>
          <w:b/>
          <w:bCs/>
          <w:sz w:val="22"/>
          <w:szCs w:val="22"/>
        </w:rPr>
        <w:t>sydd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cynnwys</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yr </w:t>
      </w:r>
      <w:proofErr w:type="spellStart"/>
      <w:r w:rsidRPr="31662570">
        <w:rPr>
          <w:rFonts w:asciiTheme="minorHAnsi" w:hAnsiTheme="minorHAnsi" w:eastAsiaTheme="minorEastAsia" w:cstheme="minorBidi"/>
          <w:b/>
          <w:bCs/>
          <w:sz w:val="22"/>
          <w:szCs w:val="22"/>
        </w:rPr>
        <w:t>adolygiad</w:t>
      </w:r>
      <w:proofErr w:type="spellEnd"/>
    </w:p>
    <w:p w:rsidRPr="00ED57CC" w:rsidR="00F9396B" w:rsidP="002D6C32" w:rsidRDefault="00F9396B" w14:paraId="30F1FCEC" w14:textId="249A3964">
      <w:pPr>
        <w:pStyle w:val="ListParagraph"/>
        <w:numPr>
          <w:ilvl w:val="0"/>
          <w:numId w:val="2"/>
        </w:numPr>
        <w:spacing w:before="120" w:after="120"/>
        <w:rPr>
          <w:b/>
          <w:bCs/>
        </w:rPr>
      </w:pPr>
      <w:proofErr w:type="spellStart"/>
      <w:r w:rsidRPr="31662570">
        <w:rPr>
          <w:rFonts w:asciiTheme="minorHAnsi" w:hAnsiTheme="minorHAnsi" w:eastAsiaTheme="minorEastAsia" w:cstheme="minorBidi"/>
          <w:b/>
          <w:bCs/>
          <w:sz w:val="22"/>
          <w:szCs w:val="22"/>
        </w:rPr>
        <w:t>Rhoi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clir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canfyddiadau</w:t>
      </w:r>
      <w:proofErr w:type="spellEnd"/>
    </w:p>
    <w:p w:rsidRPr="00ED57CC" w:rsidR="00F9396B" w:rsidP="002D6C32" w:rsidRDefault="00F9396B" w14:paraId="4E80A620" w14:textId="48836ADE">
      <w:pPr>
        <w:pStyle w:val="ListParagraph"/>
        <w:numPr>
          <w:ilvl w:val="0"/>
          <w:numId w:val="2"/>
        </w:numPr>
        <w:spacing w:before="120" w:after="120"/>
        <w:rPr>
          <w:b/>
          <w:bCs/>
        </w:rPr>
      </w:pPr>
      <w:proofErr w:type="spellStart"/>
      <w:r w:rsidRPr="31662570">
        <w:rPr>
          <w:rFonts w:asciiTheme="minorHAnsi" w:hAnsiTheme="minorHAnsi" w:eastAsiaTheme="minorEastAsia" w:cstheme="minorBidi"/>
          <w:b/>
          <w:bCs/>
          <w:sz w:val="22"/>
          <w:szCs w:val="22"/>
        </w:rPr>
        <w:lastRenderedPageBreak/>
        <w:t>Amlygu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meysydd</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arfer</w:t>
      </w:r>
      <w:proofErr w:type="spellEnd"/>
      <w:r w:rsidRPr="31662570">
        <w:rPr>
          <w:rFonts w:asciiTheme="minorHAnsi" w:hAnsiTheme="minorHAnsi" w:eastAsiaTheme="minorEastAsia" w:cstheme="minorBidi"/>
          <w:b/>
          <w:bCs/>
          <w:sz w:val="22"/>
          <w:szCs w:val="22"/>
        </w:rPr>
        <w:t xml:space="preserve"> da</w:t>
      </w:r>
    </w:p>
    <w:p w:rsidRPr="00ED57CC" w:rsidR="00F9396B" w:rsidP="002D6C32" w:rsidRDefault="00F9396B" w14:paraId="387202E6" w14:textId="5F660B05">
      <w:pPr>
        <w:pStyle w:val="ListParagraph"/>
        <w:numPr>
          <w:ilvl w:val="0"/>
          <w:numId w:val="2"/>
        </w:numPr>
        <w:spacing w:before="120" w:after="120"/>
        <w:rPr>
          <w:b/>
          <w:bCs/>
        </w:rPr>
      </w:pPr>
      <w:r w:rsidRPr="31662570">
        <w:rPr>
          <w:rFonts w:asciiTheme="minorHAnsi" w:hAnsiTheme="minorHAnsi" w:eastAsiaTheme="minorEastAsia" w:cstheme="minorBidi"/>
          <w:b/>
          <w:bCs/>
          <w:sz w:val="22"/>
          <w:szCs w:val="22"/>
        </w:rPr>
        <w:t xml:space="preserve">Nodi pa </w:t>
      </w:r>
      <w:proofErr w:type="spellStart"/>
      <w:r w:rsidRPr="31662570">
        <w:rPr>
          <w:rFonts w:asciiTheme="minorHAnsi" w:hAnsiTheme="minorHAnsi" w:eastAsiaTheme="minorEastAsia" w:cstheme="minorBidi"/>
          <w:b/>
          <w:bCs/>
          <w:sz w:val="22"/>
          <w:szCs w:val="22"/>
        </w:rPr>
        <w:t>gamau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gwella</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mae</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angen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cymryd</w:t>
      </w:r>
      <w:proofErr w:type="spellEnd"/>
      <w:r w:rsidRPr="31662570">
        <w:rPr>
          <w:rFonts w:asciiTheme="minorHAnsi" w:hAnsiTheme="minorHAnsi" w:eastAsiaTheme="minorEastAsia" w:cstheme="minorBidi"/>
          <w:b/>
          <w:bCs/>
          <w:sz w:val="22"/>
          <w:szCs w:val="22"/>
        </w:rPr>
        <w:t xml:space="preserve"> er </w:t>
      </w:r>
      <w:proofErr w:type="spellStart"/>
      <w:r w:rsidRPr="31662570">
        <w:rPr>
          <w:rFonts w:asciiTheme="minorHAnsi" w:hAnsiTheme="minorHAnsi" w:eastAsiaTheme="minorEastAsia" w:cstheme="minorBidi"/>
          <w:b/>
          <w:bCs/>
          <w:sz w:val="22"/>
          <w:szCs w:val="22"/>
        </w:rPr>
        <w:t>mwyn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berfformiad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fodloni'r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gofynion</w:t>
      </w:r>
      <w:proofErr w:type="spellEnd"/>
    </w:p>
    <w:p w:rsidRPr="00ED57CC" w:rsidR="00F9396B" w:rsidP="002D6C32" w:rsidRDefault="00F9396B" w14:paraId="08E61344" w14:textId="33F88A2D">
      <w:pPr>
        <w:pStyle w:val="ListParagraph"/>
        <w:numPr>
          <w:ilvl w:val="0"/>
          <w:numId w:val="2"/>
        </w:numPr>
        <w:spacing w:before="120" w:after="120"/>
        <w:rPr>
          <w:b/>
          <w:bCs/>
        </w:rPr>
      </w:pPr>
      <w:proofErr w:type="spellStart"/>
      <w:r w:rsidRPr="31662570">
        <w:rPr>
          <w:rFonts w:asciiTheme="minorHAnsi" w:hAnsiTheme="minorHAnsi" w:eastAsiaTheme="minorEastAsia" w:cstheme="minorBidi"/>
          <w:b/>
          <w:bCs/>
          <w:sz w:val="22"/>
          <w:szCs w:val="22"/>
        </w:rPr>
        <w:t>Cadarnhau</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yw'r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cyflawni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unrhyw</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gamau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gweithredu</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cytunwyd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arnynt</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flaenorol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gyfer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gwella</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wiriadau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blaenorol</w:t>
      </w:r>
      <w:proofErr w:type="spellEnd"/>
      <w:r w:rsidRPr="31662570">
        <w:rPr>
          <w:rFonts w:asciiTheme="minorHAnsi" w:hAnsiTheme="minorHAnsi" w:eastAsiaTheme="minorEastAsia" w:cstheme="minorBidi"/>
          <w:b/>
          <w:bCs/>
          <w:sz w:val="22"/>
          <w:szCs w:val="22"/>
        </w:rPr>
        <w:t xml:space="preserve"> neu </w:t>
      </w:r>
      <w:proofErr w:type="spellStart"/>
      <w:r w:rsidRPr="31662570">
        <w:rPr>
          <w:rFonts w:asciiTheme="minorHAnsi" w:hAnsiTheme="minorHAnsi" w:eastAsiaTheme="minorEastAsia" w:cstheme="minorBidi"/>
          <w:b/>
          <w:bCs/>
          <w:sz w:val="22"/>
          <w:szCs w:val="22"/>
        </w:rPr>
        <w:t>weithgarwch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hunanasesu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mewnol</w:t>
      </w:r>
      <w:proofErr w:type="spellEnd"/>
      <w:r w:rsidRPr="31662570">
        <w:rPr>
          <w:rFonts w:asciiTheme="minorHAnsi" w:hAnsiTheme="minorHAnsi" w:eastAsiaTheme="minorEastAsia" w:cstheme="minorBidi"/>
          <w:b/>
          <w:bCs/>
          <w:sz w:val="22"/>
          <w:szCs w:val="22"/>
        </w:rPr>
        <w:t>)</w:t>
      </w:r>
    </w:p>
    <w:p w:rsidRPr="00BB1BE8" w:rsidR="00F9396B" w:rsidP="002D6C32" w:rsidRDefault="00F9396B" w14:paraId="7D7DC5C8" w14:textId="4C60AF8B">
      <w:pPr>
        <w:pStyle w:val="ListParagraph"/>
        <w:numPr>
          <w:ilvl w:val="0"/>
          <w:numId w:val="2"/>
        </w:num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Cofnodi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unrhyw</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feysydd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lle</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nad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oedd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digon</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dystiolaeth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wneud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penderfyniad</w:t>
      </w:r>
      <w:proofErr w:type="spellEnd"/>
      <w:r w:rsidRPr="31662570">
        <w:rPr>
          <w:rFonts w:asciiTheme="minorHAnsi" w:hAnsiTheme="minorHAnsi" w:eastAsiaTheme="minorEastAsia" w:cstheme="minorBidi"/>
          <w:b/>
          <w:bCs/>
          <w:sz w:val="22"/>
          <w:szCs w:val="22"/>
        </w:rPr>
        <w:t xml:space="preserve"> neu </w:t>
      </w:r>
      <w:proofErr w:type="spellStart"/>
      <w:r w:rsidRPr="31662570">
        <w:rPr>
          <w:rFonts w:asciiTheme="minorHAnsi" w:hAnsiTheme="minorHAnsi" w:eastAsiaTheme="minorEastAsia" w:cstheme="minorBidi"/>
          <w:b/>
          <w:bCs/>
          <w:sz w:val="22"/>
          <w:szCs w:val="22"/>
        </w:rPr>
        <w:t>lle</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nad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oedd</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dystiolaeth</w:t>
      </w:r>
      <w:proofErr w:type="spellEnd"/>
      <w:r w:rsidRPr="31662570">
        <w:rPr>
          <w:rFonts w:asciiTheme="minorHAnsi" w:hAnsiTheme="minorHAnsi" w:eastAsiaTheme="minorEastAsia" w:cstheme="minorBidi"/>
          <w:b/>
          <w:bCs/>
          <w:sz w:val="22"/>
          <w:szCs w:val="22"/>
        </w:rPr>
        <w:t xml:space="preserve"> </w:t>
      </w:r>
      <w:proofErr w:type="gramStart"/>
      <w:r w:rsidRPr="31662570">
        <w:rPr>
          <w:rFonts w:asciiTheme="minorHAnsi" w:hAnsiTheme="minorHAnsi" w:eastAsiaTheme="minorEastAsia" w:cstheme="minorBidi"/>
          <w:b/>
          <w:bCs/>
          <w:sz w:val="22"/>
          <w:szCs w:val="22"/>
        </w:rPr>
        <w:t>a</w:t>
      </w:r>
      <w:proofErr w:type="gram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cefnogi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hunanasesiad</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darparwr</w:t>
      </w:r>
      <w:proofErr w:type="spellEnd"/>
    </w:p>
    <w:p w:rsidRPr="00ED57CC" w:rsidR="00F9396B" w:rsidP="002D6C32" w:rsidRDefault="00F9396B" w14:paraId="5D197EB1" w14:textId="77777777">
      <w:pPr>
        <w:spacing w:before="120" w:after="120"/>
        <w:rPr>
          <w:rFonts w:asciiTheme="minorHAnsi" w:hAnsiTheme="minorHAnsi" w:eastAsiaTheme="minorEastAsia" w:cstheme="minorBidi"/>
          <w:b/>
          <w:bCs/>
          <w:sz w:val="22"/>
          <w:szCs w:val="22"/>
        </w:rPr>
      </w:pPr>
      <w:r w:rsidRPr="31662570">
        <w:rPr>
          <w:rFonts w:asciiTheme="minorHAnsi" w:hAnsiTheme="minorHAnsi" w:eastAsiaTheme="minorEastAsia" w:cstheme="minorBidi"/>
          <w:b/>
          <w:bCs/>
          <w:sz w:val="22"/>
          <w:szCs w:val="22"/>
        </w:rPr>
        <w:t xml:space="preserve">Yn </w:t>
      </w:r>
      <w:proofErr w:type="spellStart"/>
      <w:r w:rsidRPr="31662570">
        <w:rPr>
          <w:rFonts w:asciiTheme="minorHAnsi" w:hAnsiTheme="minorHAnsi" w:eastAsiaTheme="minorEastAsia" w:cstheme="minorBidi"/>
          <w:b/>
          <w:bCs/>
          <w:sz w:val="22"/>
          <w:szCs w:val="22"/>
        </w:rPr>
        <w:t>olaf</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gwnewch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nodyn</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unrhyw</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ddysgu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penodol</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gawsoch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adolygiad</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fydd</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werth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w:t>
      </w:r>
    </w:p>
    <w:p w:rsidR="00F9396B" w:rsidP="002D6C32" w:rsidRDefault="00F9396B" w14:paraId="361E4204" w14:textId="77777777">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Unwaith</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bydd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wedi'i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gwblhau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dylech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anfon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adroddiad</w:t>
      </w:r>
      <w:proofErr w:type="spellEnd"/>
      <w:r w:rsidRPr="31662570">
        <w:rPr>
          <w:rFonts w:asciiTheme="minorHAnsi" w:hAnsiTheme="minorHAnsi" w:eastAsiaTheme="minorEastAsia" w:cstheme="minorBidi"/>
          <w:b/>
          <w:bCs/>
          <w:sz w:val="22"/>
          <w:szCs w:val="22"/>
        </w:rPr>
        <w:t xml:space="preserve"> at </w:t>
      </w:r>
      <w:proofErr w:type="spellStart"/>
      <w:r w:rsidRPr="31662570">
        <w:rPr>
          <w:rFonts w:asciiTheme="minorHAnsi" w:hAnsiTheme="minorHAnsi" w:eastAsiaTheme="minorEastAsia" w:cstheme="minorBidi"/>
          <w:b/>
          <w:bCs/>
          <w:sz w:val="22"/>
          <w:szCs w:val="22"/>
        </w:rPr>
        <w:t>eich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cyswllt</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sefydliad</w:t>
      </w:r>
      <w:proofErr w:type="spellEnd"/>
      <w:r w:rsidRPr="31662570">
        <w:rPr>
          <w:rFonts w:asciiTheme="minorHAnsi" w:hAnsiTheme="minorHAnsi" w:eastAsiaTheme="minorEastAsia" w:cstheme="minorBidi"/>
          <w:b/>
          <w:bCs/>
          <w:sz w:val="22"/>
          <w:szCs w:val="22"/>
        </w:rPr>
        <w:t xml:space="preserve"> </w:t>
      </w:r>
      <w:proofErr w:type="gramStart"/>
      <w:r w:rsidRPr="31662570">
        <w:rPr>
          <w:rFonts w:asciiTheme="minorHAnsi" w:hAnsiTheme="minorHAnsi" w:eastAsiaTheme="minorEastAsia" w:cstheme="minorBidi"/>
          <w:b/>
          <w:bCs/>
          <w:sz w:val="22"/>
          <w:szCs w:val="22"/>
        </w:rPr>
        <w:t>a</w:t>
      </w:r>
      <w:proofErr w:type="gram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gwahodd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wirio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drwy'r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adroddiad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sicrhau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fod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gywir</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gofyn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iddynt</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lofnodi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gytuno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canfyddiadau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Efallai</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bydd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ddefnyddiol</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chi </w:t>
      </w:r>
      <w:proofErr w:type="spellStart"/>
      <w:r w:rsidRPr="31662570">
        <w:rPr>
          <w:rFonts w:asciiTheme="minorHAnsi" w:hAnsiTheme="minorHAnsi" w:eastAsiaTheme="minorEastAsia" w:cstheme="minorBidi"/>
          <w:b/>
          <w:bCs/>
          <w:sz w:val="22"/>
          <w:szCs w:val="22"/>
        </w:rPr>
        <w:t>drefnu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sgwrs</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ffôn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drafod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unrhyw</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faterion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codi</w:t>
      </w:r>
      <w:proofErr w:type="spellEnd"/>
      <w:r w:rsidRPr="31662570">
        <w:rPr>
          <w:rFonts w:asciiTheme="minorHAnsi" w:hAnsiTheme="minorHAnsi" w:eastAsiaTheme="minorEastAsia" w:cstheme="minorBidi"/>
          <w:b/>
          <w:bCs/>
          <w:sz w:val="22"/>
          <w:szCs w:val="22"/>
        </w:rPr>
        <w:t>.</w:t>
      </w:r>
    </w:p>
    <w:p w:rsidRPr="00ED57CC" w:rsidR="00F9396B" w:rsidP="002D6C32" w:rsidRDefault="00F9396B" w14:paraId="41D754A4" w14:textId="77777777">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Ystod</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weithgareddau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gwirio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allanol</w:t>
      </w:r>
      <w:proofErr w:type="spellEnd"/>
    </w:p>
    <w:p w:rsidRPr="00ED57CC" w:rsidR="00F9396B" w:rsidP="002D6C32" w:rsidRDefault="00F9396B" w14:paraId="7CD6F276" w14:textId="77777777">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Adolygu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dogfennau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Gallai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gynnwys</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golwg</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gryno</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ddogfennaeth</w:t>
      </w:r>
      <w:proofErr w:type="spellEnd"/>
      <w:r w:rsidRPr="31662570">
        <w:rPr>
          <w:rFonts w:asciiTheme="minorHAnsi" w:hAnsiTheme="minorHAnsi" w:eastAsiaTheme="minorEastAsia" w:cstheme="minorBidi"/>
          <w:b/>
          <w:bCs/>
          <w:sz w:val="22"/>
          <w:szCs w:val="22"/>
        </w:rPr>
        <w:t xml:space="preserve"> RARPA y </w:t>
      </w:r>
      <w:proofErr w:type="spellStart"/>
      <w:r w:rsidRPr="31662570">
        <w:rPr>
          <w:rFonts w:asciiTheme="minorHAnsi" w:hAnsiTheme="minorHAnsi" w:eastAsiaTheme="minorEastAsia" w:cstheme="minorBidi"/>
          <w:b/>
          <w:bCs/>
          <w:sz w:val="22"/>
          <w:szCs w:val="22"/>
        </w:rPr>
        <w:t>ganolfan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ei</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hun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ond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nid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oes</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angen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adolygiad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helaeth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o'r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ddogfen</w:t>
      </w:r>
      <w:proofErr w:type="spellEnd"/>
    </w:p>
    <w:p w:rsidRPr="00ED57CC" w:rsidR="00F9396B" w:rsidP="002D6C32" w:rsidRDefault="00F9396B" w14:paraId="5D20A5BB" w14:textId="3EE7B4A0">
      <w:pPr>
        <w:spacing w:before="120" w:after="120"/>
        <w:rPr>
          <w:rFonts w:asciiTheme="minorHAnsi" w:hAnsiTheme="minorHAnsi" w:eastAsiaTheme="minorEastAsia" w:cstheme="minorBidi"/>
          <w:b/>
          <w:bCs/>
          <w:sz w:val="22"/>
          <w:szCs w:val="22"/>
        </w:rPr>
      </w:pPr>
      <w:proofErr w:type="spellStart"/>
      <w:r w:rsidRPr="31662570">
        <w:rPr>
          <w:rFonts w:asciiTheme="minorHAnsi" w:hAnsiTheme="minorHAnsi" w:eastAsiaTheme="minorEastAsia" w:cstheme="minorBidi"/>
          <w:b/>
          <w:bCs/>
          <w:sz w:val="22"/>
          <w:szCs w:val="22"/>
        </w:rPr>
        <w:t>Gweithgareddau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samplu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Efallai</w:t>
      </w:r>
      <w:proofErr w:type="spellEnd"/>
      <w:r w:rsidRPr="31662570">
        <w:rPr>
          <w:rFonts w:asciiTheme="minorHAnsi" w:hAnsiTheme="minorHAnsi" w:eastAsiaTheme="minorEastAsia" w:cstheme="minorBidi"/>
          <w:b/>
          <w:bCs/>
          <w:sz w:val="22"/>
          <w:szCs w:val="22"/>
        </w:rPr>
        <w:t xml:space="preserve"> y </w:t>
      </w:r>
      <w:proofErr w:type="spellStart"/>
      <w:r w:rsidRPr="31662570">
        <w:rPr>
          <w:rFonts w:asciiTheme="minorHAnsi" w:hAnsiTheme="minorHAnsi" w:eastAsiaTheme="minorEastAsia" w:cstheme="minorBidi"/>
          <w:b/>
          <w:bCs/>
          <w:sz w:val="22"/>
          <w:szCs w:val="22"/>
        </w:rPr>
        <w:t>byddwch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edrych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ystod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fach</w:t>
      </w:r>
      <w:proofErr w:type="spellEnd"/>
      <w:r w:rsidRPr="31662570">
        <w:rPr>
          <w:rFonts w:asciiTheme="minorHAnsi" w:hAnsiTheme="minorHAnsi" w:eastAsiaTheme="minorEastAsia" w:cstheme="minorBidi"/>
          <w:b/>
          <w:bCs/>
          <w:sz w:val="22"/>
          <w:szCs w:val="22"/>
        </w:rPr>
        <w:t xml:space="preserve"> o </w:t>
      </w:r>
      <w:proofErr w:type="spellStart"/>
      <w:r w:rsidRPr="31662570">
        <w:rPr>
          <w:rFonts w:asciiTheme="minorHAnsi" w:hAnsiTheme="minorHAnsi" w:eastAsiaTheme="minorEastAsia" w:cstheme="minorBidi"/>
          <w:b/>
          <w:bCs/>
          <w:sz w:val="22"/>
          <w:szCs w:val="22"/>
        </w:rPr>
        <w:t>waith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dysgwyr</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thystiolaeth</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ar-lein</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e.e.</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tystiolaeth</w:t>
      </w:r>
      <w:proofErr w:type="spellEnd"/>
      <w:r w:rsidRPr="31662570">
        <w:rPr>
          <w:rFonts w:asciiTheme="minorHAnsi" w:hAnsiTheme="minorHAnsi" w:eastAsiaTheme="minorEastAsia" w:cstheme="minorBidi"/>
          <w:b/>
          <w:bCs/>
          <w:sz w:val="22"/>
          <w:szCs w:val="22"/>
        </w:rPr>
        <w:t xml:space="preserve"> a </w:t>
      </w:r>
      <w:proofErr w:type="spellStart"/>
      <w:r w:rsidRPr="31662570">
        <w:rPr>
          <w:rFonts w:asciiTheme="minorHAnsi" w:hAnsiTheme="minorHAnsi" w:eastAsiaTheme="minorEastAsia" w:cstheme="minorBidi"/>
          <w:b/>
          <w:bCs/>
          <w:sz w:val="22"/>
          <w:szCs w:val="22"/>
        </w:rPr>
        <w:t>gasglwyd</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ar</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lwyfannau</w:t>
      </w:r>
      <w:proofErr w:type="spellEnd"/>
      <w:r w:rsidRPr="31662570">
        <w:rPr>
          <w:rFonts w:asciiTheme="minorHAnsi" w:hAnsiTheme="minorHAnsi" w:eastAsiaTheme="minorEastAsia" w:cstheme="minorBidi"/>
          <w:b/>
          <w:bCs/>
          <w:sz w:val="22"/>
          <w:szCs w:val="22"/>
        </w:rPr>
        <w:t xml:space="preserve"> </w:t>
      </w:r>
      <w:proofErr w:type="spellStart"/>
      <w:r w:rsidRPr="31662570">
        <w:rPr>
          <w:rFonts w:asciiTheme="minorHAnsi" w:hAnsiTheme="minorHAnsi" w:eastAsiaTheme="minorEastAsia" w:cstheme="minorBidi"/>
          <w:b/>
          <w:bCs/>
          <w:sz w:val="22"/>
          <w:szCs w:val="22"/>
        </w:rPr>
        <w:t>fel</w:t>
      </w:r>
      <w:proofErr w:type="spellEnd"/>
      <w:r w:rsidRPr="31662570">
        <w:rPr>
          <w:rFonts w:asciiTheme="minorHAnsi" w:hAnsiTheme="minorHAnsi" w:eastAsiaTheme="minorEastAsia" w:cstheme="minorBidi"/>
          <w:b/>
          <w:bCs/>
          <w:sz w:val="22"/>
          <w:szCs w:val="22"/>
        </w:rPr>
        <w:t xml:space="preserve"> Seesaw</w:t>
      </w:r>
      <w:r w:rsidRPr="31662570" w:rsidR="198DD2CB">
        <w:rPr>
          <w:rFonts w:asciiTheme="minorHAnsi" w:hAnsiTheme="minorHAnsi" w:eastAsiaTheme="minorEastAsia" w:cstheme="minorBidi"/>
          <w:b/>
          <w:bCs/>
          <w:sz w:val="22"/>
          <w:szCs w:val="22"/>
        </w:rPr>
        <w:t>.</w:t>
      </w:r>
    </w:p>
    <w:p w:rsidR="00F9396B" w:rsidP="2E155834" w:rsidRDefault="00F9396B" w14:paraId="431DABDB" w14:textId="53D20203">
      <w:pPr>
        <w:spacing w:before="120" w:after="120"/>
      </w:pPr>
      <w:proofErr w:type="spellStart"/>
      <w:r w:rsidRPr="2E155834">
        <w:rPr>
          <w:rFonts w:asciiTheme="minorHAnsi" w:hAnsiTheme="minorHAnsi" w:eastAsiaTheme="minorEastAsia" w:cstheme="minorBidi"/>
          <w:b/>
          <w:bCs/>
          <w:sz w:val="22"/>
          <w:szCs w:val="22"/>
        </w:rPr>
        <w:t>Archwiliad</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meintiau</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sampl</w:t>
      </w:r>
      <w:proofErr w:type="spellEnd"/>
      <w:r w:rsidRPr="2E155834">
        <w:rPr>
          <w:rFonts w:asciiTheme="minorHAnsi" w:hAnsiTheme="minorHAnsi" w:eastAsiaTheme="minorEastAsia" w:cstheme="minorBidi"/>
          <w:b/>
          <w:bCs/>
          <w:sz w:val="22"/>
          <w:szCs w:val="22"/>
        </w:rPr>
        <w:t xml:space="preserve">: Dim </w:t>
      </w:r>
      <w:proofErr w:type="spellStart"/>
      <w:r w:rsidRPr="2E155834">
        <w:rPr>
          <w:rFonts w:asciiTheme="minorHAnsi" w:hAnsiTheme="minorHAnsi" w:eastAsiaTheme="minorEastAsia" w:cstheme="minorBidi"/>
          <w:b/>
          <w:bCs/>
          <w:sz w:val="22"/>
          <w:szCs w:val="22"/>
        </w:rPr>
        <w:t>angen</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mwy</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na</w:t>
      </w:r>
      <w:proofErr w:type="spellEnd"/>
      <w:r w:rsidRPr="2E155834">
        <w:rPr>
          <w:rFonts w:asciiTheme="minorHAnsi" w:hAnsiTheme="minorHAnsi" w:eastAsiaTheme="minorEastAsia" w:cstheme="minorBidi"/>
          <w:b/>
          <w:bCs/>
          <w:sz w:val="22"/>
          <w:szCs w:val="22"/>
        </w:rPr>
        <w:t xml:space="preserve"> 2 </w:t>
      </w:r>
      <w:proofErr w:type="spellStart"/>
      <w:r w:rsidRPr="2E155834">
        <w:rPr>
          <w:rFonts w:asciiTheme="minorHAnsi" w:hAnsiTheme="minorHAnsi" w:eastAsiaTheme="minorEastAsia" w:cstheme="minorBidi"/>
          <w:b/>
          <w:bCs/>
          <w:sz w:val="22"/>
          <w:szCs w:val="22"/>
        </w:rPr>
        <w:t>ddysgwr</w:t>
      </w:r>
      <w:proofErr w:type="spellEnd"/>
      <w:r w:rsidRPr="2E155834">
        <w:rPr>
          <w:rFonts w:asciiTheme="minorHAnsi" w:hAnsiTheme="minorHAnsi" w:eastAsiaTheme="minorEastAsia" w:cstheme="minorBidi"/>
          <w:b/>
          <w:bCs/>
          <w:sz w:val="22"/>
          <w:szCs w:val="22"/>
        </w:rPr>
        <w:t xml:space="preserve"> ac </w:t>
      </w:r>
      <w:proofErr w:type="spellStart"/>
      <w:r w:rsidRPr="2E155834">
        <w:rPr>
          <w:rFonts w:asciiTheme="minorHAnsi" w:hAnsiTheme="minorHAnsi" w:eastAsiaTheme="minorEastAsia" w:cstheme="minorBidi"/>
          <w:b/>
          <w:bCs/>
          <w:sz w:val="22"/>
          <w:szCs w:val="22"/>
        </w:rPr>
        <w:t>ymwelwyd</w:t>
      </w:r>
      <w:proofErr w:type="spellEnd"/>
      <w:r w:rsidRPr="2E155834">
        <w:rPr>
          <w:rFonts w:asciiTheme="minorHAnsi" w:hAnsiTheme="minorHAnsi" w:eastAsiaTheme="minorEastAsia" w:cstheme="minorBidi"/>
          <w:b/>
          <w:bCs/>
          <w:sz w:val="22"/>
          <w:szCs w:val="22"/>
        </w:rPr>
        <w:t xml:space="preserve"> ag 1 </w:t>
      </w:r>
      <w:proofErr w:type="spellStart"/>
      <w:r w:rsidRPr="2E155834">
        <w:rPr>
          <w:rFonts w:asciiTheme="minorHAnsi" w:hAnsiTheme="minorHAnsi" w:eastAsiaTheme="minorEastAsia" w:cstheme="minorBidi"/>
          <w:b/>
          <w:bCs/>
          <w:sz w:val="22"/>
          <w:szCs w:val="22"/>
        </w:rPr>
        <w:t>campws</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Dylid</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cytuno</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ar</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hyn</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cyn</w:t>
      </w:r>
      <w:proofErr w:type="spellEnd"/>
      <w:r w:rsidRPr="2E155834">
        <w:rPr>
          <w:rFonts w:asciiTheme="minorHAnsi" w:hAnsiTheme="minorHAnsi" w:eastAsiaTheme="minorEastAsia" w:cstheme="minorBidi"/>
          <w:b/>
          <w:bCs/>
          <w:sz w:val="22"/>
          <w:szCs w:val="22"/>
        </w:rPr>
        <w:t xml:space="preserve"> yr </w:t>
      </w:r>
      <w:proofErr w:type="spellStart"/>
      <w:r w:rsidRPr="2E155834">
        <w:rPr>
          <w:rFonts w:asciiTheme="minorHAnsi" w:hAnsiTheme="minorHAnsi" w:eastAsiaTheme="minorEastAsia" w:cstheme="minorBidi"/>
          <w:b/>
          <w:bCs/>
          <w:sz w:val="22"/>
          <w:szCs w:val="22"/>
        </w:rPr>
        <w:t>ymweliad</w:t>
      </w:r>
      <w:proofErr w:type="spellEnd"/>
      <w:r w:rsidRPr="2E155834">
        <w:rPr>
          <w:rFonts w:asciiTheme="minorHAnsi" w:hAnsiTheme="minorHAnsi" w:eastAsiaTheme="minorEastAsia" w:cstheme="minorBidi"/>
          <w:b/>
          <w:bCs/>
          <w:sz w:val="22"/>
          <w:szCs w:val="22"/>
        </w:rPr>
        <w:t>.</w:t>
      </w:r>
      <w:r w:rsidRPr="2E155834" w:rsidR="753CBD37">
        <w:rPr>
          <w:rFonts w:asciiTheme="minorHAnsi" w:hAnsiTheme="minorHAnsi" w:eastAsiaTheme="minorEastAsia" w:cstheme="minorBidi"/>
          <w:b/>
          <w:bCs/>
          <w:sz w:val="22"/>
          <w:szCs w:val="22"/>
        </w:rPr>
        <w:t xml:space="preserve"> </w:t>
      </w:r>
    </w:p>
    <w:p w:rsidR="0CCD7E9E" w:rsidP="2E155834" w:rsidRDefault="0CCD7E9E" w14:paraId="622208C4" w14:textId="080AB7A4">
      <w:pPr>
        <w:spacing w:before="120" w:after="120"/>
      </w:pPr>
      <w:proofErr w:type="spellStart"/>
      <w:r w:rsidRPr="2E155834">
        <w:rPr>
          <w:rFonts w:asciiTheme="minorHAnsi" w:hAnsiTheme="minorHAnsi" w:eastAsiaTheme="minorEastAsia" w:cstheme="minorBidi"/>
          <w:b/>
          <w:bCs/>
          <w:sz w:val="22"/>
          <w:szCs w:val="22"/>
        </w:rPr>
        <w:t>Cyfweliadau</w:t>
      </w:r>
      <w:proofErr w:type="spellEnd"/>
      <w:r w:rsidRPr="2E155834">
        <w:rPr>
          <w:rFonts w:asciiTheme="minorHAnsi" w:hAnsiTheme="minorHAnsi" w:eastAsiaTheme="minorEastAsia" w:cstheme="minorBidi"/>
          <w:b/>
          <w:bCs/>
          <w:sz w:val="22"/>
          <w:szCs w:val="22"/>
        </w:rPr>
        <w:t xml:space="preserve">: Ni </w:t>
      </w:r>
      <w:proofErr w:type="spellStart"/>
      <w:r w:rsidRPr="2E155834">
        <w:rPr>
          <w:rFonts w:asciiTheme="minorHAnsi" w:hAnsiTheme="minorHAnsi" w:eastAsiaTheme="minorEastAsia" w:cstheme="minorBidi"/>
          <w:b/>
          <w:bCs/>
          <w:sz w:val="22"/>
          <w:szCs w:val="22"/>
        </w:rPr>
        <w:t>ddisgwylir</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i</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gyfweliad</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ffurfiol</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gael</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ei</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drefnu</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gyda</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dysgwyr</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ond</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anogir</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sgyrsiau</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anffurfiol</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gyda</w:t>
      </w:r>
      <w:proofErr w:type="spellEnd"/>
      <w:r w:rsidRPr="2E155834">
        <w:rPr>
          <w:rFonts w:asciiTheme="minorHAnsi" w:hAnsiTheme="minorHAnsi" w:eastAsiaTheme="minorEastAsia" w:cstheme="minorBidi"/>
          <w:b/>
          <w:bCs/>
          <w:sz w:val="22"/>
          <w:szCs w:val="22"/>
        </w:rPr>
        <w:t xml:space="preserve"> </w:t>
      </w:r>
      <w:proofErr w:type="spellStart"/>
      <w:r w:rsidRPr="2E155834">
        <w:rPr>
          <w:rFonts w:asciiTheme="minorHAnsi" w:hAnsiTheme="minorHAnsi" w:eastAsiaTheme="minorEastAsia" w:cstheme="minorBidi"/>
          <w:b/>
          <w:bCs/>
          <w:sz w:val="22"/>
          <w:szCs w:val="22"/>
        </w:rPr>
        <w:t>dysgwyr</w:t>
      </w:r>
      <w:proofErr w:type="spellEnd"/>
      <w:r w:rsidRPr="2E155834">
        <w:rPr>
          <w:rFonts w:asciiTheme="minorHAnsi" w:hAnsiTheme="minorHAnsi" w:eastAsiaTheme="minorEastAsia" w:cstheme="minorBidi"/>
          <w:b/>
          <w:bCs/>
          <w:sz w:val="22"/>
          <w:szCs w:val="22"/>
        </w:rPr>
        <w:t xml:space="preserve"> a staff.</w:t>
      </w:r>
    </w:p>
    <w:p w:rsidR="00F9396B" w:rsidP="002D6C32" w:rsidRDefault="00F9396B" w14:paraId="6058ED87" w14:textId="77777777">
      <w:pPr>
        <w:spacing w:before="120" w:after="120"/>
        <w:rPr>
          <w:rFonts w:asciiTheme="minorHAnsi" w:hAnsiTheme="minorHAnsi" w:eastAsiaTheme="minorEastAsia" w:cstheme="minorBidi"/>
          <w:b/>
          <w:bCs/>
          <w:sz w:val="22"/>
          <w:szCs w:val="22"/>
        </w:rPr>
      </w:pPr>
      <w:proofErr w:type="spellStart"/>
      <w:r w:rsidRPr="7A38FD7A" w:rsidR="00F9396B">
        <w:rPr>
          <w:rFonts w:ascii="Calibri" w:hAnsi="Calibri" w:eastAsia="" w:cs="Arial" w:asciiTheme="minorAscii" w:hAnsiTheme="minorAscii" w:eastAsiaTheme="minorEastAsia" w:cstheme="minorBidi"/>
          <w:b w:val="1"/>
          <w:bCs w:val="1"/>
          <w:sz w:val="22"/>
          <w:szCs w:val="22"/>
        </w:rPr>
        <w:t>Arsylwadau</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A </w:t>
      </w:r>
      <w:proofErr w:type="spellStart"/>
      <w:r w:rsidRPr="7A38FD7A" w:rsidR="00F9396B">
        <w:rPr>
          <w:rFonts w:ascii="Calibri" w:hAnsi="Calibri" w:eastAsia="" w:cs="Arial" w:asciiTheme="minorAscii" w:hAnsiTheme="minorAscii" w:eastAsiaTheme="minorEastAsia" w:cstheme="minorBidi"/>
          <w:b w:val="1"/>
          <w:bCs w:val="1"/>
          <w:sz w:val="22"/>
          <w:szCs w:val="22"/>
        </w:rPr>
        <w:t>oes</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rhywbeth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yr </w:t>
      </w:r>
      <w:proofErr w:type="spellStart"/>
      <w:r w:rsidRPr="7A38FD7A" w:rsidR="00F9396B">
        <w:rPr>
          <w:rFonts w:ascii="Calibri" w:hAnsi="Calibri" w:eastAsia="" w:cs="Arial" w:asciiTheme="minorAscii" w:hAnsiTheme="minorAscii" w:eastAsiaTheme="minorEastAsia" w:cstheme="minorBidi"/>
          <w:b w:val="1"/>
          <w:bCs w:val="1"/>
          <w:sz w:val="22"/>
          <w:szCs w:val="22"/>
        </w:rPr>
        <w:t>hoffech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rywun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ddod</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mewn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i’w</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arsylwi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er </w:t>
      </w:r>
      <w:proofErr w:type="spellStart"/>
      <w:r w:rsidRPr="7A38FD7A" w:rsidR="00F9396B">
        <w:rPr>
          <w:rFonts w:ascii="Calibri" w:hAnsi="Calibri" w:eastAsia="" w:cs="Arial" w:asciiTheme="minorAscii" w:hAnsiTheme="minorAscii" w:eastAsiaTheme="minorEastAsia" w:cstheme="minorBidi"/>
          <w:b w:val="1"/>
          <w:bCs w:val="1"/>
          <w:sz w:val="22"/>
          <w:szCs w:val="22"/>
        </w:rPr>
        <w:t>mwyn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rhoi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adborth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gramStart"/>
      <w:r w:rsidRPr="7A38FD7A" w:rsidR="00F9396B">
        <w:rPr>
          <w:rFonts w:ascii="Calibri" w:hAnsi="Calibri" w:eastAsia="" w:cs="Arial" w:asciiTheme="minorAscii" w:hAnsiTheme="minorAscii" w:eastAsiaTheme="minorEastAsia" w:cstheme="minorBidi"/>
          <w:b w:val="1"/>
          <w:bCs w:val="1"/>
          <w:sz w:val="22"/>
          <w:szCs w:val="22"/>
        </w:rPr>
        <w:t>A</w:t>
      </w:r>
      <w:proofErr w:type="gram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oes</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rhywbeth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y </w:t>
      </w:r>
      <w:proofErr w:type="spellStart"/>
      <w:r w:rsidRPr="7A38FD7A" w:rsidR="00F9396B">
        <w:rPr>
          <w:rFonts w:ascii="Calibri" w:hAnsi="Calibri" w:eastAsia="" w:cs="Arial" w:asciiTheme="minorAscii" w:hAnsiTheme="minorAscii" w:eastAsiaTheme="minorEastAsia" w:cstheme="minorBidi"/>
          <w:b w:val="1"/>
          <w:bCs w:val="1"/>
          <w:sz w:val="22"/>
          <w:szCs w:val="22"/>
        </w:rPr>
        <w:t>mae</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gennych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ddiddordeb</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mewn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darganfod</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mwy</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amdano</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Cytunwch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ar</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feysydd</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defnyddiol</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cyn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eich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ymweliad</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Nid</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oes</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disgwyl</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chi </w:t>
      </w:r>
      <w:proofErr w:type="spellStart"/>
      <w:r w:rsidRPr="7A38FD7A" w:rsidR="00F9396B">
        <w:rPr>
          <w:rFonts w:ascii="Calibri" w:hAnsi="Calibri" w:eastAsia="" w:cs="Arial" w:asciiTheme="minorAscii" w:hAnsiTheme="minorAscii" w:eastAsiaTheme="minorEastAsia" w:cstheme="minorBidi"/>
          <w:b w:val="1"/>
          <w:bCs w:val="1"/>
          <w:sz w:val="22"/>
          <w:szCs w:val="22"/>
        </w:rPr>
        <w:t>gynnal</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arsylwadau</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ffurfiol</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ond</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efallai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y </w:t>
      </w:r>
      <w:proofErr w:type="spellStart"/>
      <w:r w:rsidRPr="7A38FD7A" w:rsidR="00F9396B">
        <w:rPr>
          <w:rFonts w:ascii="Calibri" w:hAnsi="Calibri" w:eastAsia="" w:cs="Arial" w:asciiTheme="minorAscii" w:hAnsiTheme="minorAscii" w:eastAsiaTheme="minorEastAsia" w:cstheme="minorBidi"/>
          <w:b w:val="1"/>
          <w:bCs w:val="1"/>
          <w:sz w:val="22"/>
          <w:szCs w:val="22"/>
        </w:rPr>
        <w:t>byddwch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am </w:t>
      </w:r>
      <w:proofErr w:type="spellStart"/>
      <w:r w:rsidRPr="7A38FD7A" w:rsidR="00F9396B">
        <w:rPr>
          <w:rFonts w:ascii="Calibri" w:hAnsi="Calibri" w:eastAsia="" w:cs="Arial" w:asciiTheme="minorAscii" w:hAnsiTheme="minorAscii" w:eastAsiaTheme="minorEastAsia" w:cstheme="minorBidi"/>
          <w:b w:val="1"/>
          <w:bCs w:val="1"/>
          <w:sz w:val="22"/>
          <w:szCs w:val="22"/>
        </w:rPr>
        <w:t>samplu</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rhai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gweithgareddau</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y </w:t>
      </w:r>
      <w:proofErr w:type="spellStart"/>
      <w:r w:rsidRPr="7A38FD7A" w:rsidR="00F9396B">
        <w:rPr>
          <w:rFonts w:ascii="Calibri" w:hAnsi="Calibri" w:eastAsia="" w:cs="Arial" w:asciiTheme="minorAscii" w:hAnsiTheme="minorAscii" w:eastAsiaTheme="minorEastAsia" w:cstheme="minorBidi"/>
          <w:b w:val="1"/>
          <w:bCs w:val="1"/>
          <w:sz w:val="22"/>
          <w:szCs w:val="22"/>
        </w:rPr>
        <w:t>byddai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adborth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adeiladol</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yn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ddefnyddiol</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i</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chi </w:t>
      </w:r>
      <w:proofErr w:type="spellStart"/>
      <w:r w:rsidRPr="7A38FD7A" w:rsidR="00F9396B">
        <w:rPr>
          <w:rFonts w:ascii="Calibri" w:hAnsi="Calibri" w:eastAsia="" w:cs="Arial" w:asciiTheme="minorAscii" w:hAnsiTheme="minorAscii" w:eastAsiaTheme="minorEastAsia" w:cstheme="minorBidi"/>
          <w:b w:val="1"/>
          <w:bCs w:val="1"/>
          <w:sz w:val="22"/>
          <w:szCs w:val="22"/>
        </w:rPr>
        <w:t>a'r</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coleg</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sy'n</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eich</w:t>
      </w:r>
      <w:proofErr w:type="spellEnd"/>
      <w:r w:rsidRPr="7A38FD7A" w:rsidR="00F9396B">
        <w:rPr>
          <w:rFonts w:ascii="Calibri" w:hAnsi="Calibri" w:eastAsia="" w:cs="Arial" w:asciiTheme="minorAscii" w:hAnsiTheme="minorAscii" w:eastAsiaTheme="minorEastAsia" w:cstheme="minorBidi"/>
          <w:b w:val="1"/>
          <w:bCs w:val="1"/>
          <w:sz w:val="22"/>
          <w:szCs w:val="22"/>
        </w:rPr>
        <w:t xml:space="preserve"> </w:t>
      </w:r>
      <w:proofErr w:type="spellStart"/>
      <w:r w:rsidRPr="7A38FD7A" w:rsidR="00F9396B">
        <w:rPr>
          <w:rFonts w:ascii="Calibri" w:hAnsi="Calibri" w:eastAsia="" w:cs="Arial" w:asciiTheme="minorAscii" w:hAnsiTheme="minorAscii" w:eastAsiaTheme="minorEastAsia" w:cstheme="minorBidi"/>
          <w:b w:val="1"/>
          <w:bCs w:val="1"/>
          <w:sz w:val="22"/>
          <w:szCs w:val="22"/>
        </w:rPr>
        <w:t>cynnal</w:t>
      </w:r>
      <w:proofErr w:type="spellEnd"/>
      <w:r w:rsidRPr="7A38FD7A" w:rsidR="00F9396B">
        <w:rPr>
          <w:rFonts w:ascii="Calibri" w:hAnsi="Calibri" w:eastAsia="" w:cs="Arial" w:asciiTheme="minorAscii" w:hAnsiTheme="minorAscii" w:eastAsiaTheme="minorEastAsia" w:cstheme="minorBidi"/>
          <w:b w:val="1"/>
          <w:bCs w:val="1"/>
          <w:sz w:val="22"/>
          <w:szCs w:val="22"/>
        </w:rPr>
        <w:t>.</w:t>
      </w:r>
    </w:p>
    <w:p w:rsidR="7A38FD7A" w:rsidRDefault="7A38FD7A" w14:paraId="4658AF0F" w14:textId="63E143A7">
      <w:r>
        <w:br w:type="page"/>
      </w:r>
    </w:p>
    <w:p w:rsidR="54F8503D" w:rsidP="7A38FD7A" w:rsidRDefault="54F8503D" w14:paraId="39D45160" w14:textId="519BF41B">
      <w:pPr>
        <w:pStyle w:val="LSISBodycopy"/>
        <w:spacing w:before="120" w:after="120"/>
        <w:rPr>
          <w:rFonts w:ascii="Calibri" w:hAnsi="Calibri" w:eastAsia="" w:cs="Arial" w:asciiTheme="minorAscii" w:hAnsiTheme="minorAscii" w:eastAsiaTheme="minorEastAsia" w:cstheme="minorBidi"/>
          <w:sz w:val="28"/>
          <w:szCs w:val="28"/>
        </w:rPr>
      </w:pPr>
      <w:r w:rsidRPr="7A38FD7A" w:rsidR="54F8503D">
        <w:rPr>
          <w:rFonts w:ascii="Calibri" w:hAnsi="Calibri" w:eastAsia="" w:cs="Arial" w:asciiTheme="minorAscii" w:hAnsiTheme="minorAscii" w:eastAsiaTheme="minorEastAsia" w:cstheme="minorBidi"/>
          <w:sz w:val="28"/>
          <w:szCs w:val="28"/>
        </w:rPr>
        <w:t xml:space="preserve">Guidelines for your visit and writing your </w:t>
      </w:r>
      <w:r w:rsidRPr="7A38FD7A" w:rsidR="54F8503D">
        <w:rPr>
          <w:rFonts w:ascii="Calibri" w:hAnsi="Calibri" w:eastAsia="" w:cs="Arial" w:asciiTheme="minorAscii" w:hAnsiTheme="minorAscii" w:eastAsiaTheme="minorEastAsia" w:cstheme="minorBidi"/>
          <w:sz w:val="28"/>
          <w:szCs w:val="28"/>
        </w:rPr>
        <w:t>report</w:t>
      </w:r>
      <w:proofErr w:type="gramStart"/>
      <w:proofErr w:type="gramEnd"/>
    </w:p>
    <w:p w:rsidRPr="00BB1BE8" w:rsidR="00F7126E" w:rsidP="002D6C32" w:rsidRDefault="00F7126E" w14:paraId="35BAB53C" w14:textId="1CAE1C80">
      <w:pPr>
        <w:pStyle w:val="LSISBodycopy"/>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lastRenderedPageBreak/>
        <w:t>Complete the fields in the report form relevant to the agreement that you have made with your partner college.  If you had agreed that some of the RARPA standards were out of scope for the external check, then you should note ‘not reviewed’ in these fields.</w:t>
      </w:r>
    </w:p>
    <w:p w:rsidRPr="00BB1BE8" w:rsidR="00F7126E" w:rsidP="7A38FD7A" w:rsidRDefault="00F7126E" w14:paraId="4361B17D" w14:textId="25BC9E6F">
      <w:pPr>
        <w:pStyle w:val="LSISBodycopy"/>
        <w:spacing w:before="120" w:after="120"/>
        <w:rPr>
          <w:rFonts w:ascii="Calibri" w:hAnsi="Calibri" w:eastAsia="" w:cs="Arial" w:asciiTheme="minorAscii" w:hAnsiTheme="minorAscii" w:eastAsiaTheme="minorEastAsia" w:cstheme="minorBidi"/>
          <w:sz w:val="22"/>
          <w:szCs w:val="22"/>
        </w:rPr>
      </w:pPr>
      <w:r w:rsidRPr="7A38FD7A" w:rsidR="00F7126E">
        <w:rPr>
          <w:rFonts w:ascii="Calibri" w:hAnsi="Calibri" w:eastAsia="" w:cs="Arial" w:asciiTheme="minorAscii" w:hAnsiTheme="minorAscii" w:eastAsiaTheme="minorEastAsia" w:cstheme="minorBidi"/>
          <w:sz w:val="22"/>
          <w:szCs w:val="22"/>
        </w:rPr>
        <w:t>For each of the 8 RARPA standards included in the review</w:t>
      </w:r>
    </w:p>
    <w:p w:rsidRPr="00BB1BE8" w:rsidR="00F7126E" w:rsidP="002D6C32" w:rsidRDefault="00F7126E" w14:paraId="15E2DDFB" w14:textId="77777777">
      <w:pPr>
        <w:pStyle w:val="ListParagraph"/>
        <w:numPr>
          <w:ilvl w:val="0"/>
          <w:numId w:val="1"/>
        </w:numPr>
        <w:spacing w:before="120" w:after="120"/>
      </w:pPr>
      <w:r w:rsidRPr="31662570">
        <w:rPr>
          <w:rFonts w:asciiTheme="minorHAnsi" w:hAnsiTheme="minorHAnsi" w:eastAsiaTheme="minorEastAsia" w:cstheme="minorBidi"/>
          <w:sz w:val="22"/>
          <w:szCs w:val="22"/>
        </w:rPr>
        <w:t xml:space="preserve">give a clear indication of your </w:t>
      </w:r>
      <w:proofErr w:type="gramStart"/>
      <w:r w:rsidRPr="31662570">
        <w:rPr>
          <w:rFonts w:asciiTheme="minorHAnsi" w:hAnsiTheme="minorHAnsi" w:eastAsiaTheme="minorEastAsia" w:cstheme="minorBidi"/>
          <w:sz w:val="22"/>
          <w:szCs w:val="22"/>
        </w:rPr>
        <w:t>findings</w:t>
      </w:r>
      <w:proofErr w:type="gramEnd"/>
    </w:p>
    <w:p w:rsidRPr="00BB1BE8" w:rsidR="00F7126E" w:rsidP="002D6C32" w:rsidRDefault="00F7126E" w14:paraId="3B6AAA4B" w14:textId="77777777">
      <w:pPr>
        <w:pStyle w:val="ListParagraph"/>
        <w:numPr>
          <w:ilvl w:val="0"/>
          <w:numId w:val="1"/>
        </w:numPr>
        <w:spacing w:before="120" w:after="120"/>
      </w:pPr>
      <w:r w:rsidRPr="31662570">
        <w:rPr>
          <w:rFonts w:asciiTheme="minorHAnsi" w:hAnsiTheme="minorHAnsi" w:eastAsiaTheme="minorEastAsia" w:cstheme="minorBidi"/>
          <w:sz w:val="22"/>
          <w:szCs w:val="22"/>
        </w:rPr>
        <w:t xml:space="preserve">highlight areas of good practice </w:t>
      </w:r>
    </w:p>
    <w:p w:rsidRPr="00BB1BE8" w:rsidR="00F7126E" w:rsidP="002D6C32" w:rsidRDefault="00F7126E" w14:paraId="0613DD5C" w14:textId="77777777">
      <w:pPr>
        <w:pStyle w:val="ListParagraph"/>
        <w:numPr>
          <w:ilvl w:val="0"/>
          <w:numId w:val="1"/>
        </w:numPr>
        <w:spacing w:before="120" w:after="120"/>
      </w:pPr>
      <w:r w:rsidRPr="31662570">
        <w:rPr>
          <w:rFonts w:asciiTheme="minorHAnsi" w:hAnsiTheme="minorHAnsi" w:eastAsiaTheme="minorEastAsia" w:cstheme="minorBidi"/>
          <w:sz w:val="22"/>
          <w:szCs w:val="22"/>
        </w:rPr>
        <w:t xml:space="preserve">specify what actions for improvement the organisation needs to take if its performance is to meet the </w:t>
      </w:r>
      <w:proofErr w:type="gramStart"/>
      <w:r w:rsidRPr="31662570">
        <w:rPr>
          <w:rFonts w:asciiTheme="minorHAnsi" w:hAnsiTheme="minorHAnsi" w:eastAsiaTheme="minorEastAsia" w:cstheme="minorBidi"/>
          <w:sz w:val="22"/>
          <w:szCs w:val="22"/>
        </w:rPr>
        <w:t>requirements</w:t>
      </w:r>
      <w:proofErr w:type="gramEnd"/>
    </w:p>
    <w:p w:rsidRPr="00BB1BE8" w:rsidR="00F7126E" w:rsidP="002D6C32" w:rsidRDefault="00F7126E" w14:paraId="431FCB4B" w14:textId="77777777">
      <w:pPr>
        <w:pStyle w:val="ListParagraph"/>
        <w:numPr>
          <w:ilvl w:val="0"/>
          <w:numId w:val="1"/>
        </w:numPr>
        <w:spacing w:before="120" w:after="120"/>
      </w:pPr>
      <w:r w:rsidRPr="31662570">
        <w:rPr>
          <w:rFonts w:asciiTheme="minorHAnsi" w:hAnsiTheme="minorHAnsi" w:eastAsiaTheme="minorEastAsia" w:cstheme="minorBidi"/>
          <w:sz w:val="22"/>
          <w:szCs w:val="22"/>
        </w:rPr>
        <w:t>confirm whether the organisation has carried out any previously agreed actions for improvement (from previous external checks or internal self-assessment activity)</w:t>
      </w:r>
    </w:p>
    <w:p w:rsidRPr="00206294" w:rsidR="00F7126E" w:rsidP="002D6C32" w:rsidRDefault="00F7126E" w14:paraId="27498497" w14:textId="05B55832">
      <w:pPr>
        <w:pStyle w:val="ListParagraph"/>
        <w:numPr>
          <w:ilvl w:val="0"/>
          <w:numId w:val="1"/>
        </w:numPr>
        <w:spacing w:before="120" w:after="120"/>
      </w:pPr>
      <w:r w:rsidRPr="31662570">
        <w:rPr>
          <w:rFonts w:asciiTheme="minorHAnsi" w:hAnsiTheme="minorHAnsi" w:eastAsiaTheme="minorEastAsia" w:cstheme="minorBidi"/>
          <w:sz w:val="22"/>
          <w:szCs w:val="22"/>
        </w:rPr>
        <w:t>record any areas where there was insufficient evidence to form a decision or where the evidence reviewed did not support the provider’s self-</w:t>
      </w:r>
      <w:proofErr w:type="gramStart"/>
      <w:r w:rsidRPr="31662570">
        <w:rPr>
          <w:rFonts w:asciiTheme="minorHAnsi" w:hAnsiTheme="minorHAnsi" w:eastAsiaTheme="minorEastAsia" w:cstheme="minorBidi"/>
          <w:sz w:val="22"/>
          <w:szCs w:val="22"/>
        </w:rPr>
        <w:t>assessment</w:t>
      </w:r>
      <w:proofErr w:type="gramEnd"/>
    </w:p>
    <w:p w:rsidRPr="00BB1BE8" w:rsidR="00F7126E" w:rsidP="002D6C32" w:rsidRDefault="00F7126E" w14:paraId="4A7057B1" w14:textId="77777777">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Finally, make a note of any specific learning you have gained from the review which will be of value in your organisation.</w:t>
      </w:r>
    </w:p>
    <w:p w:rsidRPr="00BB1BE8" w:rsidR="00F7126E" w:rsidP="002D6C32" w:rsidRDefault="00F7126E" w14:paraId="52E0FC0A" w14:textId="77777777">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Once completed, you should send your report to your contact in the organisation reviewed, inviting them to check through the report to ensure it is accurate and asking them to sign to agree the findings.  You may find it helpful to arrange a telephone conversation to discuss any issues arising. </w:t>
      </w:r>
    </w:p>
    <w:p w:rsidRPr="00BB1BE8" w:rsidR="00F7126E" w:rsidP="002D6C32" w:rsidRDefault="00F7126E" w14:paraId="1C31E433" w14:textId="3BA9E52B">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Range of external check activities</w:t>
      </w:r>
      <w:r w:rsidRPr="31662570" w:rsidR="49596FFC">
        <w:rPr>
          <w:rFonts w:asciiTheme="minorHAnsi" w:hAnsiTheme="minorHAnsi" w:eastAsiaTheme="minorEastAsia" w:cstheme="minorBidi"/>
          <w:sz w:val="22"/>
          <w:szCs w:val="22"/>
        </w:rPr>
        <w:t>.</w:t>
      </w:r>
    </w:p>
    <w:p w:rsidRPr="00BB1BE8" w:rsidR="00F7126E" w:rsidP="002D6C32" w:rsidRDefault="00F7126E" w14:paraId="410C46D4" w14:textId="729E9786">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Document review:  This could include a brief look at the centres own RARPA documentation but does not require extensive document review</w:t>
      </w:r>
      <w:r w:rsidRPr="31662570" w:rsidR="498BE566">
        <w:rPr>
          <w:rFonts w:asciiTheme="minorHAnsi" w:hAnsiTheme="minorHAnsi" w:eastAsiaTheme="minorEastAsia" w:cstheme="minorBidi"/>
          <w:sz w:val="22"/>
          <w:szCs w:val="22"/>
        </w:rPr>
        <w:t>.</w:t>
      </w:r>
    </w:p>
    <w:p w:rsidRPr="00BB1BE8" w:rsidR="00F7126E" w:rsidP="002D6C32" w:rsidRDefault="00F7126E" w14:paraId="0F0605BD" w14:textId="779FC2FD">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Sampling activities: You might look at a small range of learner work and online evidence </w:t>
      </w:r>
      <w:proofErr w:type="gramStart"/>
      <w:r w:rsidRPr="31662570" w:rsidR="0C6D8879">
        <w:rPr>
          <w:rFonts w:asciiTheme="minorHAnsi" w:hAnsiTheme="minorHAnsi" w:eastAsiaTheme="minorEastAsia" w:cstheme="minorBidi"/>
          <w:sz w:val="22"/>
          <w:szCs w:val="22"/>
        </w:rPr>
        <w:t>e.g.</w:t>
      </w:r>
      <w:proofErr w:type="gramEnd"/>
      <w:r w:rsidRPr="31662570">
        <w:rPr>
          <w:rFonts w:asciiTheme="minorHAnsi" w:hAnsiTheme="minorHAnsi" w:eastAsiaTheme="minorEastAsia" w:cstheme="minorBidi"/>
          <w:sz w:val="22"/>
          <w:szCs w:val="22"/>
        </w:rPr>
        <w:t xml:space="preserve"> evidence collected on platforms such as Seesaw</w:t>
      </w:r>
      <w:r w:rsidRPr="31662570" w:rsidR="159D1669">
        <w:rPr>
          <w:rFonts w:asciiTheme="minorHAnsi" w:hAnsiTheme="minorHAnsi" w:eastAsiaTheme="minorEastAsia" w:cstheme="minorBidi"/>
          <w:sz w:val="22"/>
          <w:szCs w:val="22"/>
        </w:rPr>
        <w:t>.</w:t>
      </w:r>
      <w:r w:rsidRPr="31662570">
        <w:rPr>
          <w:rFonts w:asciiTheme="minorHAnsi" w:hAnsiTheme="minorHAnsi" w:eastAsiaTheme="minorEastAsia" w:cstheme="minorBidi"/>
          <w:sz w:val="22"/>
          <w:szCs w:val="22"/>
        </w:rPr>
        <w:t xml:space="preserve"> </w:t>
      </w:r>
    </w:p>
    <w:p w:rsidRPr="00BB1BE8" w:rsidR="00F7126E" w:rsidP="002D6C32" w:rsidRDefault="00F7126E" w14:paraId="7516EB83" w14:textId="77777777">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 xml:space="preserve">Sample sizes audit: No more than 2 learners </w:t>
      </w:r>
      <w:proofErr w:type="gramStart"/>
      <w:r w:rsidRPr="31662570">
        <w:rPr>
          <w:rFonts w:asciiTheme="minorHAnsi" w:hAnsiTheme="minorHAnsi" w:eastAsiaTheme="minorEastAsia" w:cstheme="minorBidi"/>
          <w:sz w:val="22"/>
          <w:szCs w:val="22"/>
        </w:rPr>
        <w:t>needed</w:t>
      </w:r>
      <w:proofErr w:type="gramEnd"/>
      <w:r w:rsidRPr="31662570">
        <w:rPr>
          <w:rFonts w:asciiTheme="minorHAnsi" w:hAnsiTheme="minorHAnsi" w:eastAsiaTheme="minorEastAsia" w:cstheme="minorBidi"/>
          <w:sz w:val="22"/>
          <w:szCs w:val="22"/>
        </w:rPr>
        <w:t xml:space="preserve"> and 1 campus visited. This should be agreed before the visit.</w:t>
      </w:r>
    </w:p>
    <w:p w:rsidRPr="00BB1BE8" w:rsidR="00F7126E" w:rsidP="002D6C32" w:rsidRDefault="00F7126E" w14:paraId="0B560837" w14:textId="77777777">
      <w:pPr>
        <w:spacing w:before="120" w:after="120"/>
        <w:rPr>
          <w:rFonts w:asciiTheme="minorHAnsi" w:hAnsiTheme="minorHAnsi" w:eastAsiaTheme="minorEastAsia" w:cstheme="minorBidi"/>
          <w:sz w:val="22"/>
          <w:szCs w:val="22"/>
        </w:rPr>
      </w:pPr>
      <w:r w:rsidRPr="31662570">
        <w:rPr>
          <w:rFonts w:asciiTheme="minorHAnsi" w:hAnsiTheme="minorHAnsi" w:eastAsiaTheme="minorEastAsia" w:cstheme="minorBidi"/>
          <w:sz w:val="22"/>
          <w:szCs w:val="22"/>
        </w:rPr>
        <w:t>Interviews: It is not expected that formal learner interview are set up, but informal chats with learners and staff are encouraged.</w:t>
      </w:r>
    </w:p>
    <w:p w:rsidRPr="00BB1BE8" w:rsidR="00A0173F" w:rsidP="2E155834" w:rsidRDefault="00F7126E" w14:paraId="3A401856" w14:textId="4251154D">
      <w:pPr>
        <w:spacing w:before="120" w:after="120"/>
        <w:rPr>
          <w:rFonts w:asciiTheme="minorHAnsi" w:hAnsiTheme="minorHAnsi" w:eastAsiaTheme="minorEastAsia" w:cstheme="minorBidi"/>
          <w:sz w:val="22"/>
          <w:szCs w:val="22"/>
        </w:rPr>
      </w:pPr>
      <w:r w:rsidRPr="2E155834">
        <w:rPr>
          <w:rFonts w:asciiTheme="minorHAnsi" w:hAnsiTheme="minorHAnsi" w:eastAsiaTheme="minorEastAsia" w:cstheme="minorBidi"/>
          <w:sz w:val="22"/>
          <w:szCs w:val="22"/>
        </w:rPr>
        <w:lastRenderedPageBreak/>
        <w:t>Observations</w:t>
      </w:r>
      <w:r w:rsidRPr="2E155834" w:rsidR="17F91196">
        <w:rPr>
          <w:rFonts w:asciiTheme="minorHAnsi" w:hAnsiTheme="minorHAnsi" w:eastAsiaTheme="minorEastAsia" w:cstheme="minorBidi"/>
          <w:sz w:val="22"/>
          <w:szCs w:val="22"/>
        </w:rPr>
        <w:t>:</w:t>
      </w:r>
      <w:r w:rsidRPr="2E155834">
        <w:rPr>
          <w:rFonts w:asciiTheme="minorHAnsi" w:hAnsiTheme="minorHAnsi" w:eastAsiaTheme="minorEastAsia" w:cstheme="minorBidi"/>
          <w:sz w:val="22"/>
          <w:szCs w:val="22"/>
        </w:rPr>
        <w:t xml:space="preserve"> Is there something that you’d like someone to come in and observe </w:t>
      </w:r>
      <w:r w:rsidRPr="2E155834" w:rsidR="04B4E021">
        <w:rPr>
          <w:rFonts w:asciiTheme="minorHAnsi" w:hAnsiTheme="minorHAnsi" w:eastAsiaTheme="minorEastAsia" w:cstheme="minorBidi"/>
          <w:sz w:val="22"/>
          <w:szCs w:val="22"/>
        </w:rPr>
        <w:t>to</w:t>
      </w:r>
      <w:r w:rsidRPr="2E155834">
        <w:rPr>
          <w:rFonts w:asciiTheme="minorHAnsi" w:hAnsiTheme="minorHAnsi" w:eastAsiaTheme="minorEastAsia" w:cstheme="minorBidi"/>
          <w:sz w:val="22"/>
          <w:szCs w:val="22"/>
        </w:rPr>
        <w:t xml:space="preserve"> provide feedback? Is there something that you are interested in finding out more about? Agree useful areas before your visit. You are not expected to carry out formal observations but may wish to sample some activities that you and your host college would find constructive feedback useful.</w:t>
      </w:r>
    </w:p>
    <w:sectPr w:rsidRPr="00BB1BE8" w:rsidR="00A0173F" w:rsidSect="00F7126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6EC" w:rsidP="00F7126E" w:rsidRDefault="003566EC" w14:paraId="4A278DA3" w14:textId="77777777">
      <w:r>
        <w:separator/>
      </w:r>
    </w:p>
  </w:endnote>
  <w:endnote w:type="continuationSeparator" w:id="0">
    <w:p w:rsidR="003566EC" w:rsidP="00F7126E" w:rsidRDefault="003566EC" w14:paraId="2080DC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6EC" w:rsidP="00F7126E" w:rsidRDefault="003566EC" w14:paraId="47BCE03E" w14:textId="77777777">
      <w:r>
        <w:separator/>
      </w:r>
    </w:p>
  </w:footnote>
  <w:footnote w:type="continuationSeparator" w:id="0">
    <w:p w:rsidR="003566EC" w:rsidP="00F7126E" w:rsidRDefault="003566EC" w14:paraId="1E9FE7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6C32" w:rsidP="002D6C32" w:rsidRDefault="002D6C32" w14:paraId="361471BB" w14:textId="67C22C26">
    <w:pPr>
      <w:pStyle w:val="Header"/>
      <w:jc w:val="right"/>
      <w:rPr>
        <w:rFonts w:asciiTheme="minorHAnsi" w:hAnsiTheme="minorHAnsi" w:cstheme="minorHAnsi"/>
        <w:b/>
        <w:bCs/>
      </w:rPr>
    </w:pPr>
    <w:r>
      <w:rPr>
        <w:rFonts w:asciiTheme="minorHAnsi" w:hAnsiTheme="minorHAnsi" w:cstheme="minorHAnsi"/>
        <w:b/>
        <w:bCs/>
        <w:noProof/>
      </w:rPr>
      <w:drawing>
        <wp:inline distT="0" distB="0" distL="0" distR="0" wp14:anchorId="1F24A6F7" wp14:editId="5D343782">
          <wp:extent cx="2027688" cy="838200"/>
          <wp:effectExtent l="0" t="0" r="0" b="0"/>
          <wp:docPr id="1822495530" name="Picture 2" descr="Purple and purpl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95530" name="Picture 2" descr="Purple and purpl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32919" cy="840363"/>
                  </a:xfrm>
                  <a:prstGeom prst="rect">
                    <a:avLst/>
                  </a:prstGeom>
                </pic:spPr>
              </pic:pic>
            </a:graphicData>
          </a:graphic>
        </wp:inline>
      </w:drawing>
    </w:r>
  </w:p>
  <w:p w:rsidRPr="00277B2D" w:rsidR="00AE3E5C" w:rsidP="002D6C32" w:rsidRDefault="00AE3E5C" w14:paraId="726C7930" w14:textId="19ADA80B">
    <w:pPr>
      <w:pStyle w:val="Header"/>
      <w:rPr>
        <w:rFonts w:asciiTheme="minorHAnsi" w:hAnsiTheme="minorHAnsi" w:cstheme="minorHAnsi"/>
        <w:b/>
        <w:bCs/>
        <w:color w:val="A30F79"/>
      </w:rPr>
    </w:pPr>
    <w:proofErr w:type="spellStart"/>
    <w:r w:rsidRPr="00277B2D">
      <w:rPr>
        <w:rFonts w:asciiTheme="minorHAnsi" w:hAnsiTheme="minorHAnsi" w:cstheme="minorHAnsi"/>
        <w:b/>
        <w:bCs/>
        <w:color w:val="A30F79"/>
      </w:rPr>
      <w:t>Gwiriad</w:t>
    </w:r>
    <w:proofErr w:type="spellEnd"/>
    <w:r w:rsidRPr="00277B2D">
      <w:rPr>
        <w:rFonts w:asciiTheme="minorHAnsi" w:hAnsiTheme="minorHAnsi" w:cstheme="minorHAnsi"/>
        <w:b/>
        <w:bCs/>
        <w:color w:val="A30F79"/>
      </w:rPr>
      <w:t xml:space="preserve"> </w:t>
    </w:r>
    <w:proofErr w:type="spellStart"/>
    <w:r w:rsidRPr="00277B2D">
      <w:rPr>
        <w:rFonts w:asciiTheme="minorHAnsi" w:hAnsiTheme="minorHAnsi" w:cstheme="minorHAnsi"/>
        <w:b/>
        <w:bCs/>
        <w:color w:val="A30F79"/>
      </w:rPr>
      <w:t>Allanol</w:t>
    </w:r>
    <w:proofErr w:type="spellEnd"/>
    <w:r w:rsidRPr="00277B2D">
      <w:rPr>
        <w:rFonts w:asciiTheme="minorHAnsi" w:hAnsiTheme="minorHAnsi" w:cstheme="minorHAnsi"/>
        <w:b/>
        <w:bCs/>
        <w:color w:val="A30F79"/>
      </w:rPr>
      <w:t xml:space="preserve"> </w:t>
    </w:r>
    <w:proofErr w:type="spellStart"/>
    <w:r w:rsidRPr="00277B2D">
      <w:rPr>
        <w:rFonts w:asciiTheme="minorHAnsi" w:hAnsiTheme="minorHAnsi" w:cstheme="minorHAnsi"/>
        <w:b/>
        <w:bCs/>
        <w:color w:val="A30F79"/>
      </w:rPr>
      <w:t>trwy</w:t>
    </w:r>
    <w:proofErr w:type="spellEnd"/>
    <w:r w:rsidRPr="00277B2D">
      <w:rPr>
        <w:rFonts w:asciiTheme="minorHAnsi" w:hAnsiTheme="minorHAnsi" w:cstheme="minorHAnsi"/>
        <w:b/>
        <w:bCs/>
        <w:color w:val="A30F79"/>
      </w:rPr>
      <w:t xml:space="preserve"> </w:t>
    </w:r>
    <w:proofErr w:type="spellStart"/>
    <w:r w:rsidRPr="00277B2D">
      <w:rPr>
        <w:rFonts w:asciiTheme="minorHAnsi" w:hAnsiTheme="minorHAnsi" w:cstheme="minorHAnsi"/>
        <w:b/>
        <w:bCs/>
        <w:color w:val="A30F79"/>
      </w:rPr>
      <w:t>Adolygiad</w:t>
    </w:r>
    <w:proofErr w:type="spellEnd"/>
    <w:r w:rsidRPr="00277B2D">
      <w:rPr>
        <w:rFonts w:asciiTheme="minorHAnsi" w:hAnsiTheme="minorHAnsi" w:cstheme="minorHAnsi"/>
        <w:b/>
        <w:bCs/>
        <w:color w:val="A30F79"/>
      </w:rPr>
      <w:t xml:space="preserve"> </w:t>
    </w:r>
    <w:proofErr w:type="spellStart"/>
    <w:r w:rsidRPr="00277B2D">
      <w:rPr>
        <w:rFonts w:asciiTheme="minorHAnsi" w:hAnsiTheme="minorHAnsi" w:cstheme="minorHAnsi"/>
        <w:b/>
        <w:bCs/>
        <w:color w:val="A30F79"/>
      </w:rPr>
      <w:t>gan</w:t>
    </w:r>
    <w:proofErr w:type="spellEnd"/>
    <w:r w:rsidRPr="00277B2D">
      <w:rPr>
        <w:rFonts w:asciiTheme="minorHAnsi" w:hAnsiTheme="minorHAnsi" w:cstheme="minorHAnsi"/>
        <w:b/>
        <w:bCs/>
        <w:color w:val="A30F79"/>
      </w:rPr>
      <w:t xml:space="preserve"> </w:t>
    </w:r>
    <w:proofErr w:type="spellStart"/>
    <w:r w:rsidRPr="00277B2D">
      <w:rPr>
        <w:rFonts w:asciiTheme="minorHAnsi" w:hAnsiTheme="minorHAnsi" w:cstheme="minorHAnsi"/>
        <w:b/>
        <w:bCs/>
        <w:color w:val="A30F79"/>
      </w:rPr>
      <w:t>Gymheiriaid</w:t>
    </w:r>
    <w:proofErr w:type="spellEnd"/>
    <w:r w:rsidRPr="00277B2D">
      <w:rPr>
        <w:rFonts w:asciiTheme="minorHAnsi" w:hAnsiTheme="minorHAnsi" w:cstheme="minorHAnsi"/>
        <w:b/>
        <w:bCs/>
        <w:color w:val="A30F79"/>
      </w:rPr>
      <w:t xml:space="preserve"> – </w:t>
    </w:r>
    <w:proofErr w:type="spellStart"/>
    <w:r w:rsidRPr="00277B2D">
      <w:rPr>
        <w:rFonts w:asciiTheme="minorHAnsi" w:hAnsiTheme="minorHAnsi" w:cstheme="minorHAnsi"/>
        <w:b/>
        <w:bCs/>
        <w:color w:val="A30F79"/>
      </w:rPr>
      <w:t>Ffurflen</w:t>
    </w:r>
    <w:proofErr w:type="spellEnd"/>
    <w:r w:rsidRPr="00277B2D">
      <w:rPr>
        <w:rFonts w:asciiTheme="minorHAnsi" w:hAnsiTheme="minorHAnsi" w:cstheme="minorHAnsi"/>
        <w:b/>
        <w:bCs/>
        <w:color w:val="A30F79"/>
      </w:rPr>
      <w:t xml:space="preserve"> </w:t>
    </w:r>
    <w:proofErr w:type="spellStart"/>
    <w:r w:rsidRPr="00277B2D">
      <w:rPr>
        <w:rFonts w:asciiTheme="minorHAnsi" w:hAnsiTheme="minorHAnsi" w:cstheme="minorHAnsi"/>
        <w:b/>
        <w:bCs/>
        <w:color w:val="A30F79"/>
      </w:rPr>
      <w:t>Adrodd</w:t>
    </w:r>
    <w:proofErr w:type="spellEnd"/>
  </w:p>
  <w:p w:rsidRPr="00277B2D" w:rsidR="00F7126E" w:rsidP="002D6C32" w:rsidRDefault="00F7126E" w14:paraId="40F31987" w14:textId="2C3E7071">
    <w:pPr>
      <w:pStyle w:val="Header"/>
      <w:rPr>
        <w:rFonts w:asciiTheme="minorHAnsi" w:hAnsiTheme="minorHAnsi" w:cstheme="minorHAnsi"/>
        <w:color w:val="A30F79"/>
      </w:rPr>
    </w:pPr>
    <w:r w:rsidRPr="00277B2D">
      <w:rPr>
        <w:rFonts w:asciiTheme="minorHAnsi" w:hAnsiTheme="minorHAnsi" w:cstheme="minorHAnsi"/>
        <w:color w:val="A30F79"/>
      </w:rPr>
      <w:t xml:space="preserve">External </w:t>
    </w:r>
    <w:r w:rsidRPr="00277B2D" w:rsidR="00E1412C">
      <w:rPr>
        <w:rFonts w:asciiTheme="minorHAnsi" w:hAnsiTheme="minorHAnsi" w:cstheme="minorHAnsi"/>
        <w:color w:val="A30F79"/>
      </w:rPr>
      <w:t>C</w:t>
    </w:r>
    <w:r w:rsidRPr="00277B2D">
      <w:rPr>
        <w:rFonts w:asciiTheme="minorHAnsi" w:hAnsiTheme="minorHAnsi" w:cstheme="minorHAnsi"/>
        <w:color w:val="A30F79"/>
      </w:rPr>
      <w:t xml:space="preserve">heck by </w:t>
    </w:r>
    <w:r w:rsidRPr="00277B2D" w:rsidR="00E1412C">
      <w:rPr>
        <w:rFonts w:asciiTheme="minorHAnsi" w:hAnsiTheme="minorHAnsi" w:cstheme="minorHAnsi"/>
        <w:color w:val="A30F79"/>
      </w:rPr>
      <w:t>P</w:t>
    </w:r>
    <w:r w:rsidRPr="00277B2D">
      <w:rPr>
        <w:rFonts w:asciiTheme="minorHAnsi" w:hAnsiTheme="minorHAnsi" w:cstheme="minorHAnsi"/>
        <w:color w:val="A30F79"/>
      </w:rPr>
      <w:t xml:space="preserve">eer </w:t>
    </w:r>
    <w:r w:rsidRPr="00277B2D" w:rsidR="00E1412C">
      <w:rPr>
        <w:rFonts w:asciiTheme="minorHAnsi" w:hAnsiTheme="minorHAnsi" w:cstheme="minorHAnsi"/>
        <w:color w:val="A30F79"/>
      </w:rPr>
      <w:t>R</w:t>
    </w:r>
    <w:r w:rsidRPr="00277B2D">
      <w:rPr>
        <w:rFonts w:asciiTheme="minorHAnsi" w:hAnsiTheme="minorHAnsi" w:cstheme="minorHAnsi"/>
        <w:color w:val="A30F79"/>
      </w:rPr>
      <w:t xml:space="preserve">eview – </w:t>
    </w:r>
    <w:r w:rsidRPr="00277B2D" w:rsidR="00E1412C">
      <w:rPr>
        <w:rFonts w:asciiTheme="minorHAnsi" w:hAnsiTheme="minorHAnsi" w:cstheme="minorHAnsi"/>
        <w:color w:val="A30F79"/>
      </w:rPr>
      <w:t>R</w:t>
    </w:r>
    <w:r w:rsidRPr="00277B2D">
      <w:rPr>
        <w:rFonts w:asciiTheme="minorHAnsi" w:hAnsiTheme="minorHAnsi" w:cstheme="minorHAnsi"/>
        <w:color w:val="A30F79"/>
      </w:rPr>
      <w:t xml:space="preserve">eport </w:t>
    </w:r>
    <w:r w:rsidRPr="00277B2D" w:rsidR="00E1412C">
      <w:rPr>
        <w:rFonts w:asciiTheme="minorHAnsi" w:hAnsiTheme="minorHAnsi" w:cstheme="minorHAnsi"/>
        <w:color w:val="A30F79"/>
      </w:rPr>
      <w:t>F</w:t>
    </w:r>
    <w:r w:rsidRPr="00277B2D">
      <w:rPr>
        <w:rFonts w:asciiTheme="minorHAnsi" w:hAnsiTheme="minorHAnsi" w:cstheme="minorHAnsi"/>
        <w:color w:val="A30F79"/>
      </w:rPr>
      <w:t>orm</w:t>
    </w:r>
  </w:p>
  <w:p w:rsidR="00F7126E" w:rsidRDefault="00F7126E" w14:paraId="719C3B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894"/>
    <w:multiLevelType w:val="hybridMultilevel"/>
    <w:tmpl w:val="4C6C497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2B7518"/>
    <w:multiLevelType w:val="hybridMultilevel"/>
    <w:tmpl w:val="B53C3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8047A"/>
    <w:multiLevelType w:val="hybridMultilevel"/>
    <w:tmpl w:val="E10894B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3" w15:restartNumberingAfterBreak="0">
    <w:nsid w:val="288F28BB"/>
    <w:multiLevelType w:val="hybridMultilevel"/>
    <w:tmpl w:val="A6409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84E47"/>
    <w:multiLevelType w:val="hybridMultilevel"/>
    <w:tmpl w:val="E0D4C9BE"/>
    <w:lvl w:ilvl="0" w:tplc="28161670">
      <w:start w:val="1"/>
      <w:numFmt w:val="bullet"/>
      <w:lvlText w:val=""/>
      <w:lvlJc w:val="left"/>
      <w:pPr>
        <w:ind w:left="720" w:hanging="360"/>
      </w:pPr>
      <w:rPr>
        <w:rFonts w:hint="default" w:ascii="Symbol" w:hAnsi="Symbol"/>
      </w:rPr>
    </w:lvl>
    <w:lvl w:ilvl="1" w:tplc="074672A6">
      <w:start w:val="1"/>
      <w:numFmt w:val="bullet"/>
      <w:lvlText w:val="o"/>
      <w:lvlJc w:val="left"/>
      <w:pPr>
        <w:ind w:left="1440" w:hanging="360"/>
      </w:pPr>
      <w:rPr>
        <w:rFonts w:hint="default" w:ascii="Courier New" w:hAnsi="Courier New"/>
      </w:rPr>
    </w:lvl>
    <w:lvl w:ilvl="2" w:tplc="B2A04CCA">
      <w:start w:val="1"/>
      <w:numFmt w:val="bullet"/>
      <w:lvlText w:val=""/>
      <w:lvlJc w:val="left"/>
      <w:pPr>
        <w:ind w:left="2160" w:hanging="360"/>
      </w:pPr>
      <w:rPr>
        <w:rFonts w:hint="default" w:ascii="Wingdings" w:hAnsi="Wingdings"/>
      </w:rPr>
    </w:lvl>
    <w:lvl w:ilvl="3" w:tplc="44943C8C">
      <w:start w:val="1"/>
      <w:numFmt w:val="bullet"/>
      <w:lvlText w:val=""/>
      <w:lvlJc w:val="left"/>
      <w:pPr>
        <w:ind w:left="2880" w:hanging="360"/>
      </w:pPr>
      <w:rPr>
        <w:rFonts w:hint="default" w:ascii="Symbol" w:hAnsi="Symbol"/>
      </w:rPr>
    </w:lvl>
    <w:lvl w:ilvl="4" w:tplc="17427C9E">
      <w:start w:val="1"/>
      <w:numFmt w:val="bullet"/>
      <w:lvlText w:val="o"/>
      <w:lvlJc w:val="left"/>
      <w:pPr>
        <w:ind w:left="3600" w:hanging="360"/>
      </w:pPr>
      <w:rPr>
        <w:rFonts w:hint="default" w:ascii="Courier New" w:hAnsi="Courier New"/>
      </w:rPr>
    </w:lvl>
    <w:lvl w:ilvl="5" w:tplc="15524B34">
      <w:start w:val="1"/>
      <w:numFmt w:val="bullet"/>
      <w:lvlText w:val=""/>
      <w:lvlJc w:val="left"/>
      <w:pPr>
        <w:ind w:left="4320" w:hanging="360"/>
      </w:pPr>
      <w:rPr>
        <w:rFonts w:hint="default" w:ascii="Wingdings" w:hAnsi="Wingdings"/>
      </w:rPr>
    </w:lvl>
    <w:lvl w:ilvl="6" w:tplc="6F60203E">
      <w:start w:val="1"/>
      <w:numFmt w:val="bullet"/>
      <w:lvlText w:val=""/>
      <w:lvlJc w:val="left"/>
      <w:pPr>
        <w:ind w:left="5040" w:hanging="360"/>
      </w:pPr>
      <w:rPr>
        <w:rFonts w:hint="default" w:ascii="Symbol" w:hAnsi="Symbol"/>
      </w:rPr>
    </w:lvl>
    <w:lvl w:ilvl="7" w:tplc="48F088DC">
      <w:start w:val="1"/>
      <w:numFmt w:val="bullet"/>
      <w:lvlText w:val="o"/>
      <w:lvlJc w:val="left"/>
      <w:pPr>
        <w:ind w:left="5760" w:hanging="360"/>
      </w:pPr>
      <w:rPr>
        <w:rFonts w:hint="default" w:ascii="Courier New" w:hAnsi="Courier New"/>
      </w:rPr>
    </w:lvl>
    <w:lvl w:ilvl="8" w:tplc="FB0A64DE">
      <w:start w:val="1"/>
      <w:numFmt w:val="bullet"/>
      <w:lvlText w:val=""/>
      <w:lvlJc w:val="left"/>
      <w:pPr>
        <w:ind w:left="6480" w:hanging="360"/>
      </w:pPr>
      <w:rPr>
        <w:rFonts w:hint="default" w:ascii="Wingdings" w:hAnsi="Wingdings"/>
      </w:rPr>
    </w:lvl>
  </w:abstractNum>
  <w:abstractNum w:abstractNumId="5" w15:restartNumberingAfterBreak="0">
    <w:nsid w:val="2F2D115C"/>
    <w:multiLevelType w:val="hybridMultilevel"/>
    <w:tmpl w:val="3AC03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8C58B1"/>
    <w:multiLevelType w:val="hybridMultilevel"/>
    <w:tmpl w:val="9006B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D23F1E"/>
    <w:multiLevelType w:val="hybridMultilevel"/>
    <w:tmpl w:val="0F4C4008"/>
    <w:lvl w:ilvl="0" w:tplc="3754F808">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EE4415B"/>
    <w:multiLevelType w:val="hybridMultilevel"/>
    <w:tmpl w:val="1C122AE2"/>
    <w:lvl w:ilvl="0" w:tplc="840A129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58BE38F1"/>
    <w:multiLevelType w:val="hybridMultilevel"/>
    <w:tmpl w:val="6BE47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1C7CB"/>
    <w:multiLevelType w:val="hybridMultilevel"/>
    <w:tmpl w:val="18A01586"/>
    <w:lvl w:ilvl="0" w:tplc="FA3A3CE4">
      <w:start w:val="1"/>
      <w:numFmt w:val="bullet"/>
      <w:lvlText w:val=""/>
      <w:lvlJc w:val="left"/>
      <w:pPr>
        <w:ind w:left="720" w:hanging="360"/>
      </w:pPr>
      <w:rPr>
        <w:rFonts w:hint="default" w:ascii="Symbol" w:hAnsi="Symbol"/>
      </w:rPr>
    </w:lvl>
    <w:lvl w:ilvl="1" w:tplc="5F84B64C">
      <w:start w:val="1"/>
      <w:numFmt w:val="bullet"/>
      <w:lvlText w:val="o"/>
      <w:lvlJc w:val="left"/>
      <w:pPr>
        <w:ind w:left="1440" w:hanging="360"/>
      </w:pPr>
      <w:rPr>
        <w:rFonts w:hint="default" w:ascii="Courier New" w:hAnsi="Courier New"/>
      </w:rPr>
    </w:lvl>
    <w:lvl w:ilvl="2" w:tplc="321A84F2">
      <w:start w:val="1"/>
      <w:numFmt w:val="bullet"/>
      <w:lvlText w:val=""/>
      <w:lvlJc w:val="left"/>
      <w:pPr>
        <w:ind w:left="2160" w:hanging="360"/>
      </w:pPr>
      <w:rPr>
        <w:rFonts w:hint="default" w:ascii="Wingdings" w:hAnsi="Wingdings"/>
      </w:rPr>
    </w:lvl>
    <w:lvl w:ilvl="3" w:tplc="E0A0D9B0">
      <w:start w:val="1"/>
      <w:numFmt w:val="bullet"/>
      <w:lvlText w:val=""/>
      <w:lvlJc w:val="left"/>
      <w:pPr>
        <w:ind w:left="2880" w:hanging="360"/>
      </w:pPr>
      <w:rPr>
        <w:rFonts w:hint="default" w:ascii="Symbol" w:hAnsi="Symbol"/>
      </w:rPr>
    </w:lvl>
    <w:lvl w:ilvl="4" w:tplc="C01C8B4A">
      <w:start w:val="1"/>
      <w:numFmt w:val="bullet"/>
      <w:lvlText w:val="o"/>
      <w:lvlJc w:val="left"/>
      <w:pPr>
        <w:ind w:left="3600" w:hanging="360"/>
      </w:pPr>
      <w:rPr>
        <w:rFonts w:hint="default" w:ascii="Courier New" w:hAnsi="Courier New"/>
      </w:rPr>
    </w:lvl>
    <w:lvl w:ilvl="5" w:tplc="1A70C3E4">
      <w:start w:val="1"/>
      <w:numFmt w:val="bullet"/>
      <w:lvlText w:val=""/>
      <w:lvlJc w:val="left"/>
      <w:pPr>
        <w:ind w:left="4320" w:hanging="360"/>
      </w:pPr>
      <w:rPr>
        <w:rFonts w:hint="default" w:ascii="Wingdings" w:hAnsi="Wingdings"/>
      </w:rPr>
    </w:lvl>
    <w:lvl w:ilvl="6" w:tplc="A5203F00">
      <w:start w:val="1"/>
      <w:numFmt w:val="bullet"/>
      <w:lvlText w:val=""/>
      <w:lvlJc w:val="left"/>
      <w:pPr>
        <w:ind w:left="5040" w:hanging="360"/>
      </w:pPr>
      <w:rPr>
        <w:rFonts w:hint="default" w:ascii="Symbol" w:hAnsi="Symbol"/>
      </w:rPr>
    </w:lvl>
    <w:lvl w:ilvl="7" w:tplc="422E51EA">
      <w:start w:val="1"/>
      <w:numFmt w:val="bullet"/>
      <w:lvlText w:val="o"/>
      <w:lvlJc w:val="left"/>
      <w:pPr>
        <w:ind w:left="5760" w:hanging="360"/>
      </w:pPr>
      <w:rPr>
        <w:rFonts w:hint="default" w:ascii="Courier New" w:hAnsi="Courier New"/>
      </w:rPr>
    </w:lvl>
    <w:lvl w:ilvl="8" w:tplc="E098C518">
      <w:start w:val="1"/>
      <w:numFmt w:val="bullet"/>
      <w:lvlText w:val=""/>
      <w:lvlJc w:val="left"/>
      <w:pPr>
        <w:ind w:left="6480" w:hanging="360"/>
      </w:pPr>
      <w:rPr>
        <w:rFonts w:hint="default" w:ascii="Wingdings" w:hAnsi="Wingdings"/>
      </w:rPr>
    </w:lvl>
  </w:abstractNum>
  <w:abstractNum w:abstractNumId="11" w15:restartNumberingAfterBreak="0">
    <w:nsid w:val="65F956C3"/>
    <w:multiLevelType w:val="multilevel"/>
    <w:tmpl w:val="383220B0"/>
    <w:lvl w:ilvl="0">
      <w:start w:val="1"/>
      <w:numFmt w:val="decimal"/>
      <w:lvlText w:val="%1"/>
      <w:lvlJc w:val="left"/>
      <w:pPr>
        <w:ind w:left="1996" w:hanging="72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2" w15:restartNumberingAfterBreak="0">
    <w:nsid w:val="78BE665E"/>
    <w:multiLevelType w:val="hybridMultilevel"/>
    <w:tmpl w:val="C9F8E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13229"/>
    <w:multiLevelType w:val="hybridMultilevel"/>
    <w:tmpl w:val="268E749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16cid:durableId="892739020">
    <w:abstractNumId w:val="10"/>
  </w:num>
  <w:num w:numId="2" w16cid:durableId="1964117681">
    <w:abstractNumId w:val="4"/>
  </w:num>
  <w:num w:numId="3" w16cid:durableId="1856310746">
    <w:abstractNumId w:val="0"/>
  </w:num>
  <w:num w:numId="4" w16cid:durableId="428737255">
    <w:abstractNumId w:val="11"/>
  </w:num>
  <w:num w:numId="5" w16cid:durableId="1946568835">
    <w:abstractNumId w:val="2"/>
  </w:num>
  <w:num w:numId="6" w16cid:durableId="1735931539">
    <w:abstractNumId w:val="7"/>
  </w:num>
  <w:num w:numId="7" w16cid:durableId="843013916">
    <w:abstractNumId w:val="13"/>
  </w:num>
  <w:num w:numId="8" w16cid:durableId="1035035285">
    <w:abstractNumId w:val="6"/>
  </w:num>
  <w:num w:numId="9" w16cid:durableId="2101875042">
    <w:abstractNumId w:val="8"/>
  </w:num>
  <w:num w:numId="10" w16cid:durableId="1359429443">
    <w:abstractNumId w:val="3"/>
  </w:num>
  <w:num w:numId="11" w16cid:durableId="179583572">
    <w:abstractNumId w:val="9"/>
  </w:num>
  <w:num w:numId="12" w16cid:durableId="601449571">
    <w:abstractNumId w:val="12"/>
  </w:num>
  <w:num w:numId="13" w16cid:durableId="1066487702">
    <w:abstractNumId w:val="1"/>
  </w:num>
  <w:num w:numId="14" w16cid:durableId="1270971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6E"/>
    <w:rsid w:val="00040391"/>
    <w:rsid w:val="00096850"/>
    <w:rsid w:val="000D21E1"/>
    <w:rsid w:val="001C0FB4"/>
    <w:rsid w:val="00206294"/>
    <w:rsid w:val="00217014"/>
    <w:rsid w:val="002331DF"/>
    <w:rsid w:val="00277B2D"/>
    <w:rsid w:val="002D6C32"/>
    <w:rsid w:val="003566EC"/>
    <w:rsid w:val="00455C87"/>
    <w:rsid w:val="004A7BA6"/>
    <w:rsid w:val="004F2D02"/>
    <w:rsid w:val="006613EC"/>
    <w:rsid w:val="00666ABC"/>
    <w:rsid w:val="00693E08"/>
    <w:rsid w:val="006C4655"/>
    <w:rsid w:val="007B7E36"/>
    <w:rsid w:val="007F5AA3"/>
    <w:rsid w:val="00851843"/>
    <w:rsid w:val="00913ECC"/>
    <w:rsid w:val="00925A1C"/>
    <w:rsid w:val="00966881"/>
    <w:rsid w:val="009739E1"/>
    <w:rsid w:val="00982B64"/>
    <w:rsid w:val="00A0173F"/>
    <w:rsid w:val="00A51893"/>
    <w:rsid w:val="00A643CC"/>
    <w:rsid w:val="00A73018"/>
    <w:rsid w:val="00AE3E5C"/>
    <w:rsid w:val="00B35C90"/>
    <w:rsid w:val="00B44501"/>
    <w:rsid w:val="00BA45D0"/>
    <w:rsid w:val="00BB1BE8"/>
    <w:rsid w:val="00BC50C0"/>
    <w:rsid w:val="00BD5861"/>
    <w:rsid w:val="00C20917"/>
    <w:rsid w:val="00C65BDF"/>
    <w:rsid w:val="00C77F16"/>
    <w:rsid w:val="00CC2CCD"/>
    <w:rsid w:val="00CE04E7"/>
    <w:rsid w:val="00D2087E"/>
    <w:rsid w:val="00D2288D"/>
    <w:rsid w:val="00E02751"/>
    <w:rsid w:val="00E1412C"/>
    <w:rsid w:val="00F7126E"/>
    <w:rsid w:val="00F9396B"/>
    <w:rsid w:val="04B4E021"/>
    <w:rsid w:val="06DE41C1"/>
    <w:rsid w:val="07543AC9"/>
    <w:rsid w:val="0C474BF2"/>
    <w:rsid w:val="0C6D8879"/>
    <w:rsid w:val="0CCD7E9E"/>
    <w:rsid w:val="159D1669"/>
    <w:rsid w:val="17F91196"/>
    <w:rsid w:val="198DD2CB"/>
    <w:rsid w:val="2E155834"/>
    <w:rsid w:val="2E2E84AE"/>
    <w:rsid w:val="2ED0D620"/>
    <w:rsid w:val="2FCA550F"/>
    <w:rsid w:val="31662570"/>
    <w:rsid w:val="34544237"/>
    <w:rsid w:val="3670DE81"/>
    <w:rsid w:val="4073230B"/>
    <w:rsid w:val="458E8492"/>
    <w:rsid w:val="49596FFC"/>
    <w:rsid w:val="498BE566"/>
    <w:rsid w:val="49FB9EB7"/>
    <w:rsid w:val="4A48CD58"/>
    <w:rsid w:val="4BE49DB9"/>
    <w:rsid w:val="54F8503D"/>
    <w:rsid w:val="56B02F29"/>
    <w:rsid w:val="5D9E7F6A"/>
    <w:rsid w:val="5FF5C99A"/>
    <w:rsid w:val="66A6AD61"/>
    <w:rsid w:val="753CBD37"/>
    <w:rsid w:val="7A38FD7A"/>
    <w:rsid w:val="7B6DC0D2"/>
    <w:rsid w:val="7D099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86DF5"/>
  <w15:chartTrackingRefBased/>
  <w15:docId w15:val="{3F3661A0-17E9-41BC-8AF7-5E9C23D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LSIS Normal"/>
    <w:qFormat/>
    <w:rsid w:val="00F9396B"/>
    <w:pPr>
      <w:spacing w:after="0" w:line="240" w:lineRule="auto"/>
    </w:pPr>
    <w:rPr>
      <w:rFonts w:ascii="Arial" w:hAnsi="Arial" w:eastAsia="Cambria" w:cs="Times New Roman"/>
      <w:sz w:val="24"/>
      <w:szCs w:val="24"/>
    </w:rPr>
  </w:style>
  <w:style w:type="paragraph" w:styleId="Heading2">
    <w:name w:val="heading 2"/>
    <w:aliases w:val="LSIS Heading 2"/>
    <w:basedOn w:val="LSISBodycopy"/>
    <w:next w:val="LSISBodycopy"/>
    <w:link w:val="Heading2Char"/>
    <w:uiPriority w:val="9"/>
    <w:unhideWhenUsed/>
    <w:qFormat/>
    <w:rsid w:val="00F7126E"/>
    <w:pPr>
      <w:keepNext/>
      <w:keepLines/>
      <w:outlineLvl w:val="1"/>
    </w:pPr>
    <w:rPr>
      <w:rFonts w:eastAsia="Times New Roman"/>
      <w:b/>
      <w:bCs/>
      <w:color w:val="F47B20"/>
      <w:sz w:val="38"/>
      <w:szCs w:val="3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LSIS Heading 2 Char"/>
    <w:basedOn w:val="DefaultParagraphFont"/>
    <w:link w:val="Heading2"/>
    <w:uiPriority w:val="9"/>
    <w:rsid w:val="00F7126E"/>
    <w:rPr>
      <w:rFonts w:ascii="Arial" w:hAnsi="Arial" w:eastAsia="Times New Roman" w:cs="Times New Roman"/>
      <w:b/>
      <w:bCs/>
      <w:color w:val="F47B20"/>
      <w:sz w:val="38"/>
      <w:szCs w:val="38"/>
    </w:rPr>
  </w:style>
  <w:style w:type="paragraph" w:styleId="LSISBodycopy" w:customStyle="1">
    <w:name w:val="LSIS Body copy"/>
    <w:basedOn w:val="Normal"/>
    <w:qFormat/>
    <w:rsid w:val="00F7126E"/>
  </w:style>
  <w:style w:type="paragraph" w:styleId="ListParagraph">
    <w:name w:val="List Paragraph"/>
    <w:basedOn w:val="Normal"/>
    <w:uiPriority w:val="34"/>
    <w:qFormat/>
    <w:rsid w:val="00F7126E"/>
    <w:pPr>
      <w:ind w:left="720"/>
    </w:pPr>
    <w:rPr>
      <w:rFonts w:eastAsia="Times New Roman"/>
    </w:rPr>
  </w:style>
  <w:style w:type="paragraph" w:styleId="Default" w:customStyle="1">
    <w:name w:val="Default"/>
    <w:rsid w:val="00F7126E"/>
    <w:pPr>
      <w:autoSpaceDE w:val="0"/>
      <w:autoSpaceDN w:val="0"/>
      <w:adjustRightInd w:val="0"/>
      <w:spacing w:after="0" w:line="240" w:lineRule="auto"/>
    </w:pPr>
    <w:rPr>
      <w:rFonts w:ascii="Arial" w:hAnsi="Arial" w:eastAsia="Cambria" w:cs="Arial"/>
      <w:color w:val="000000"/>
      <w:sz w:val="24"/>
      <w:szCs w:val="24"/>
      <w:lang w:eastAsia="en-GB"/>
    </w:rPr>
  </w:style>
  <w:style w:type="paragraph" w:styleId="Header">
    <w:name w:val="header"/>
    <w:basedOn w:val="Normal"/>
    <w:link w:val="HeaderChar"/>
    <w:unhideWhenUsed/>
    <w:rsid w:val="00F7126E"/>
    <w:pPr>
      <w:tabs>
        <w:tab w:val="center" w:pos="4513"/>
        <w:tab w:val="right" w:pos="9026"/>
      </w:tabs>
    </w:pPr>
  </w:style>
  <w:style w:type="character" w:styleId="HeaderChar" w:customStyle="1">
    <w:name w:val="Header Char"/>
    <w:basedOn w:val="DefaultParagraphFont"/>
    <w:link w:val="Header"/>
    <w:rsid w:val="00F7126E"/>
    <w:rPr>
      <w:rFonts w:ascii="Arial" w:hAnsi="Arial" w:eastAsia="Cambria" w:cs="Times New Roman"/>
      <w:sz w:val="24"/>
      <w:szCs w:val="24"/>
    </w:rPr>
  </w:style>
  <w:style w:type="paragraph" w:styleId="Footer">
    <w:name w:val="footer"/>
    <w:basedOn w:val="Normal"/>
    <w:link w:val="FooterChar"/>
    <w:uiPriority w:val="99"/>
    <w:unhideWhenUsed/>
    <w:rsid w:val="00F7126E"/>
    <w:pPr>
      <w:tabs>
        <w:tab w:val="center" w:pos="4513"/>
        <w:tab w:val="right" w:pos="9026"/>
      </w:tabs>
    </w:pPr>
  </w:style>
  <w:style w:type="character" w:styleId="FooterChar" w:customStyle="1">
    <w:name w:val="Footer Char"/>
    <w:basedOn w:val="DefaultParagraphFont"/>
    <w:link w:val="Footer"/>
    <w:uiPriority w:val="99"/>
    <w:rsid w:val="00F7126E"/>
    <w:rPr>
      <w:rFonts w:ascii="Arial" w:hAnsi="Arial" w:eastAsia="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6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4C18B1904804D9943E7B436266511" ma:contentTypeVersion="17" ma:contentTypeDescription="Create a new document." ma:contentTypeScope="" ma:versionID="96e47abaa18ee5ea3803913d75d91739">
  <xsd:schema xmlns:xsd="http://www.w3.org/2001/XMLSchema" xmlns:xs="http://www.w3.org/2001/XMLSchema" xmlns:p="http://schemas.microsoft.com/office/2006/metadata/properties" xmlns:ns2="64b81f6f-f75d-41d4-a70c-c411efd3da9b" xmlns:ns3="c2158ecc-c545-4086-b5e8-0d082318b3f6" targetNamespace="http://schemas.microsoft.com/office/2006/metadata/properties" ma:root="true" ma:fieldsID="47e23880a7bfc52bccf97285faca5eb2" ns2:_="" ns3:_="">
    <xsd:import namespace="64b81f6f-f75d-41d4-a70c-c411efd3da9b"/>
    <xsd:import namespace="c2158ecc-c545-4086-b5e8-0d082318b3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1f6f-f75d-41d4-a70c-c411efd3da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2b0097-9a46-4f7c-8939-d8646ab8031a}" ma:internalName="TaxCatchAll" ma:showField="CatchAllData" ma:web="64b81f6f-f75d-41d4-a70c-c411efd3d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158ecc-c545-4086-b5e8-0d082318b3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e4b08c-65df-46da-b1a1-1fa120233e0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8ecc-c545-4086-b5e8-0d082318b3f6">
      <Terms xmlns="http://schemas.microsoft.com/office/infopath/2007/PartnerControls"/>
    </lcf76f155ced4ddcb4097134ff3c332f>
    <_Flow_SignoffStatus xmlns="c2158ecc-c545-4086-b5e8-0d082318b3f6" xsi:nil="true"/>
    <TaxCatchAll xmlns="64b81f6f-f75d-41d4-a70c-c411efd3da9b" xsi:nil="true"/>
  </documentManagement>
</p:properties>
</file>

<file path=customXml/itemProps1.xml><?xml version="1.0" encoding="utf-8"?>
<ds:datastoreItem xmlns:ds="http://schemas.openxmlformats.org/officeDocument/2006/customXml" ds:itemID="{E74834B0-8509-4421-BA8F-87F5DFBA2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81f6f-f75d-41d4-a70c-c411efd3da9b"/>
    <ds:schemaRef ds:uri="c2158ecc-c545-4086-b5e8-0d082318b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C65E9-AC29-4C5D-B715-D96580C71DFB}">
  <ds:schemaRefs>
    <ds:schemaRef ds:uri="http://schemas.microsoft.com/sharepoint/v3/contenttype/forms"/>
  </ds:schemaRefs>
</ds:datastoreItem>
</file>

<file path=customXml/itemProps3.xml><?xml version="1.0" encoding="utf-8"?>
<ds:datastoreItem xmlns:ds="http://schemas.openxmlformats.org/officeDocument/2006/customXml" ds:itemID="{C46FE928-2FD9-48BD-9346-66D43A5D58C0}">
  <ds:schemaRefs>
    <ds:schemaRef ds:uri="http://schemas.microsoft.com/office/2006/metadata/properties"/>
    <ds:schemaRef ds:uri="http://schemas.microsoft.com/office/infopath/2007/PartnerControls"/>
    <ds:schemaRef ds:uri="c2158ecc-c545-4086-b5e8-0d082318b3f6"/>
    <ds:schemaRef ds:uri="64b81f6f-f75d-41d4-a70c-c411efd3da9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Macsen Jones</dc:creator>
  <keywords/>
  <dc:description/>
  <lastModifiedBy>Lucy Hopkins</lastModifiedBy>
  <revision>12</revision>
  <dcterms:created xsi:type="dcterms:W3CDTF">2023-06-16T20:33:00.0000000Z</dcterms:created>
  <dcterms:modified xsi:type="dcterms:W3CDTF">2023-06-28T11:04:24.1440786Z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0x0101002A04C18B1904804D9943E7B436266511</vt:lpwstr>
  </property>
  <property fmtid="{D5CDD505-2E9C-101B-9397-08002B2CF9AE}" pid="3" name="MediaServiceImageTags">
    <vt:lpwstr/>
  </property>
</Properties>
</file>